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EB" w:rsidRPr="00BC4A90" w:rsidRDefault="009C67EB">
      <w:pPr>
        <w:rPr>
          <w:rFonts w:ascii="Arial" w:hAnsi="Arial" w:cs="Arial"/>
          <w:sz w:val="22"/>
          <w:szCs w:val="22"/>
          <w:lang w:val="en-GB"/>
        </w:rPr>
      </w:pPr>
    </w:p>
    <w:p w:rsidR="000766CC" w:rsidRPr="00BC4A90" w:rsidRDefault="000766CC">
      <w:pPr>
        <w:rPr>
          <w:rFonts w:ascii="Arial" w:hAnsi="Arial" w:cs="Arial"/>
          <w:sz w:val="22"/>
          <w:szCs w:val="22"/>
          <w:lang w:val="en-GB"/>
        </w:rPr>
      </w:pPr>
      <w:r w:rsidRPr="00BC4A9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81175" cy="10798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63" cy="11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CC" w:rsidRPr="00BC4A90" w:rsidRDefault="000766CC">
      <w:pPr>
        <w:rPr>
          <w:rFonts w:ascii="Arial" w:hAnsi="Arial" w:cs="Arial"/>
          <w:sz w:val="22"/>
          <w:szCs w:val="22"/>
          <w:lang w:val="en-GB"/>
        </w:rPr>
      </w:pPr>
    </w:p>
    <w:p w:rsidR="00F80381" w:rsidRPr="00BC4A90" w:rsidRDefault="00F80381" w:rsidP="00F80381">
      <w:pPr>
        <w:rPr>
          <w:rFonts w:ascii="Arial" w:hAnsi="Arial" w:cs="Arial"/>
          <w:kern w:val="24"/>
          <w:sz w:val="22"/>
          <w:szCs w:val="22"/>
          <w:lang w:val="en-GB"/>
        </w:rPr>
      </w:pPr>
    </w:p>
    <w:p w:rsidR="00FE5BFA" w:rsidRPr="00BC4A90" w:rsidRDefault="00C5353A" w:rsidP="00F80381">
      <w:pPr>
        <w:widowControl w:val="0"/>
        <w:outlineLvl w:val="1"/>
        <w:rPr>
          <w:rFonts w:ascii="Arial" w:hAnsi="Arial" w:cs="Arial"/>
          <w:b/>
          <w:kern w:val="24"/>
          <w:sz w:val="22"/>
          <w:szCs w:val="22"/>
          <w:lang w:val="en-GB"/>
        </w:rPr>
      </w:pPr>
      <w:r w:rsidRPr="00BC4A90">
        <w:rPr>
          <w:rFonts w:ascii="Arial" w:hAnsi="Arial" w:cs="Arial"/>
          <w:b/>
          <w:kern w:val="24"/>
          <w:sz w:val="22"/>
          <w:szCs w:val="22"/>
          <w:lang w:val="en-GB"/>
        </w:rPr>
        <w:t xml:space="preserve">ISH 2019: </w:t>
      </w:r>
      <w:r w:rsidR="00AF6096" w:rsidRPr="00BC4A90">
        <w:rPr>
          <w:rFonts w:ascii="Arial" w:hAnsi="Arial" w:cs="Arial"/>
          <w:b/>
          <w:kern w:val="24"/>
          <w:sz w:val="22"/>
          <w:szCs w:val="22"/>
          <w:lang w:val="en-GB"/>
        </w:rPr>
        <w:t>sustainable and innovative solutions</w:t>
      </w:r>
      <w:bookmarkStart w:id="0" w:name="_GoBack"/>
      <w:bookmarkEnd w:id="0"/>
    </w:p>
    <w:p w:rsidR="00874656" w:rsidRPr="00BC4A90" w:rsidRDefault="00874656" w:rsidP="00F80381">
      <w:pPr>
        <w:widowControl w:val="0"/>
        <w:outlineLvl w:val="1"/>
        <w:rPr>
          <w:rFonts w:ascii="Arial" w:hAnsi="Arial" w:cs="Arial"/>
          <w:b/>
          <w:sz w:val="22"/>
          <w:szCs w:val="22"/>
          <w:lang w:val="en-GB"/>
        </w:rPr>
      </w:pPr>
    </w:p>
    <w:p w:rsidR="00607CC4" w:rsidRPr="00BC4A90" w:rsidRDefault="00607CC4" w:rsidP="00607CC4">
      <w:pPr>
        <w:widowControl w:val="0"/>
        <w:outlineLvl w:val="1"/>
        <w:rPr>
          <w:rFonts w:ascii="Arial" w:hAnsi="Arial" w:cs="Arial"/>
          <w:bCs/>
          <w:sz w:val="22"/>
          <w:szCs w:val="22"/>
          <w:lang w:val="en-GB"/>
        </w:rPr>
      </w:pPr>
      <w:r w:rsidRPr="00BC4A90">
        <w:rPr>
          <w:rFonts w:ascii="Arial" w:hAnsi="Arial" w:cs="Arial"/>
          <w:bCs/>
          <w:sz w:val="22"/>
          <w:szCs w:val="22"/>
          <w:lang w:val="en-GB"/>
        </w:rPr>
        <w:t xml:space="preserve">Monday to Friday! The world’s leading trade fair for HVAC + </w:t>
      </w:r>
      <w:r w:rsidR="00BC4A90" w:rsidRPr="00BC4A90">
        <w:rPr>
          <w:rFonts w:ascii="Arial" w:hAnsi="Arial" w:cs="Arial"/>
          <w:bCs/>
          <w:sz w:val="22"/>
          <w:szCs w:val="22"/>
          <w:lang w:val="en-GB"/>
        </w:rPr>
        <w:t>W</w:t>
      </w:r>
      <w:r w:rsidRPr="00BC4A90">
        <w:rPr>
          <w:rFonts w:ascii="Arial" w:hAnsi="Arial" w:cs="Arial"/>
          <w:bCs/>
          <w:sz w:val="22"/>
          <w:szCs w:val="22"/>
          <w:lang w:val="en-GB"/>
        </w:rPr>
        <w:t xml:space="preserve">ater is giving national and international trade visitors an extra day for visiting the fair during the working week. With a huge spectrum of products and services, intuitive navigation and </w:t>
      </w:r>
      <w:r w:rsidRPr="0034177B">
        <w:rPr>
          <w:rFonts w:ascii="Arial" w:hAnsi="Arial" w:cs="Arial"/>
          <w:bCs/>
          <w:sz w:val="22"/>
          <w:szCs w:val="22"/>
          <w:lang w:val="en-GB"/>
        </w:rPr>
        <w:t xml:space="preserve">a </w:t>
      </w:r>
      <w:hyperlink r:id="rId6" w:history="1">
        <w:r w:rsidRPr="0034177B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pulsating complementary programme of events</w:t>
        </w:r>
      </w:hyperlink>
      <w:r w:rsidRPr="00BC4A90">
        <w:rPr>
          <w:rFonts w:ascii="Arial" w:hAnsi="Arial" w:cs="Arial"/>
          <w:bCs/>
          <w:sz w:val="22"/>
          <w:szCs w:val="22"/>
          <w:lang w:val="en-GB"/>
        </w:rPr>
        <w:t xml:space="preserve">, ISH 2019 will also set new standards with a </w:t>
      </w:r>
      <w:hyperlink r:id="rId7" w:history="1">
        <w:r w:rsidRPr="00BC4A90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completely new layout</w:t>
        </w:r>
      </w:hyperlink>
      <w:r w:rsidRPr="00BC4A90">
        <w:rPr>
          <w:rFonts w:ascii="Arial" w:hAnsi="Arial" w:cs="Arial"/>
          <w:bCs/>
          <w:sz w:val="22"/>
          <w:szCs w:val="22"/>
          <w:lang w:val="en-GB"/>
        </w:rPr>
        <w:t xml:space="preserve"> and a fresh look.</w:t>
      </w:r>
    </w:p>
    <w:p w:rsidR="00607CC4" w:rsidRPr="00BC4A90" w:rsidRDefault="00607CC4" w:rsidP="00607CC4">
      <w:pPr>
        <w:widowControl w:val="0"/>
        <w:outlineLvl w:val="1"/>
        <w:rPr>
          <w:rFonts w:ascii="Arial" w:hAnsi="Arial" w:cs="Arial"/>
          <w:bCs/>
          <w:sz w:val="22"/>
          <w:szCs w:val="22"/>
          <w:lang w:val="en-GB"/>
        </w:rPr>
      </w:pPr>
    </w:p>
    <w:p w:rsidR="00EC19D2" w:rsidRPr="00BC4A90" w:rsidRDefault="00607CC4" w:rsidP="00607CC4">
      <w:pPr>
        <w:widowControl w:val="0"/>
        <w:outlineLvl w:val="1"/>
        <w:rPr>
          <w:rFonts w:ascii="Arial" w:hAnsi="Arial" w:cs="Arial"/>
          <w:bCs/>
          <w:sz w:val="22"/>
          <w:szCs w:val="22"/>
          <w:lang w:val="en-GB"/>
        </w:rPr>
      </w:pPr>
      <w:r w:rsidRPr="00BC4A90">
        <w:rPr>
          <w:rFonts w:ascii="Arial" w:hAnsi="Arial" w:cs="Arial"/>
          <w:bCs/>
          <w:sz w:val="22"/>
          <w:szCs w:val="22"/>
          <w:lang w:val="en-GB"/>
        </w:rPr>
        <w:t xml:space="preserve">ISH is the </w:t>
      </w:r>
      <w:hyperlink r:id="rId8" w:history="1">
        <w:r w:rsidRPr="0034177B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trade fair</w:t>
        </w:r>
      </w:hyperlink>
      <w:r w:rsidRPr="00BC4A90">
        <w:rPr>
          <w:rFonts w:ascii="Arial" w:hAnsi="Arial" w:cs="Arial"/>
          <w:bCs/>
          <w:sz w:val="22"/>
          <w:szCs w:val="22"/>
          <w:lang w:val="en-GB"/>
        </w:rPr>
        <w:t xml:space="preserve"> of a global business sector and, in the ‘</w:t>
      </w:r>
      <w:r w:rsidR="00050F37" w:rsidRPr="00BC4A90">
        <w:rPr>
          <w:rFonts w:ascii="Arial" w:hAnsi="Arial" w:cs="Arial"/>
          <w:bCs/>
          <w:sz w:val="22"/>
          <w:szCs w:val="22"/>
          <w:lang w:val="en-GB"/>
        </w:rPr>
        <w:t>Water</w:t>
      </w:r>
      <w:r w:rsidRPr="00BC4A90">
        <w:rPr>
          <w:rFonts w:ascii="Arial" w:hAnsi="Arial" w:cs="Arial"/>
          <w:bCs/>
          <w:sz w:val="22"/>
          <w:szCs w:val="22"/>
          <w:lang w:val="en-GB"/>
        </w:rPr>
        <w:t xml:space="preserve">’ </w:t>
      </w:r>
      <w:r w:rsidR="009669FC" w:rsidRPr="00BC4A90">
        <w:rPr>
          <w:rFonts w:ascii="Arial" w:hAnsi="Arial" w:cs="Arial"/>
          <w:bCs/>
          <w:sz w:val="22"/>
          <w:szCs w:val="22"/>
          <w:lang w:val="en-GB"/>
        </w:rPr>
        <w:t xml:space="preserve">section, </w:t>
      </w:r>
      <w:r w:rsidRPr="00BC4A90">
        <w:rPr>
          <w:rFonts w:ascii="Arial" w:hAnsi="Arial" w:cs="Arial"/>
          <w:bCs/>
          <w:sz w:val="22"/>
          <w:szCs w:val="22"/>
          <w:lang w:val="en-GB"/>
        </w:rPr>
        <w:t xml:space="preserve">presents sustainable sanitation solutions and </w:t>
      </w:r>
      <w:r w:rsidR="00050F37" w:rsidRPr="00BC4A90">
        <w:rPr>
          <w:rFonts w:ascii="Arial" w:hAnsi="Arial" w:cs="Arial"/>
          <w:bCs/>
          <w:sz w:val="22"/>
          <w:szCs w:val="22"/>
          <w:lang w:val="en-GB"/>
        </w:rPr>
        <w:t xml:space="preserve">innovative </w:t>
      </w:r>
      <w:r w:rsidRPr="00BC4A90">
        <w:rPr>
          <w:rFonts w:ascii="Arial" w:hAnsi="Arial" w:cs="Arial"/>
          <w:bCs/>
          <w:sz w:val="22"/>
          <w:szCs w:val="22"/>
          <w:lang w:val="en-GB"/>
        </w:rPr>
        <w:t>bathroom d</w:t>
      </w:r>
      <w:r w:rsidR="00050F37" w:rsidRPr="00BC4A90">
        <w:rPr>
          <w:rFonts w:ascii="Arial" w:hAnsi="Arial" w:cs="Arial"/>
          <w:bCs/>
          <w:sz w:val="22"/>
          <w:szCs w:val="22"/>
          <w:lang w:val="en-GB"/>
        </w:rPr>
        <w:t xml:space="preserve">esign. </w:t>
      </w:r>
      <w:r w:rsidR="001065E3" w:rsidRPr="00BC4A90">
        <w:rPr>
          <w:rFonts w:ascii="Arial" w:hAnsi="Arial" w:cs="Arial"/>
          <w:bCs/>
          <w:sz w:val="22"/>
          <w:szCs w:val="22"/>
          <w:lang w:val="en-GB"/>
        </w:rPr>
        <w:t>The top subjects in 2019 include ‘Intelligent Water management systems’, ‘Clean drinking water’, ‘The therapeutic bathroom – the workplace of outpatient nursing staff’ and</w:t>
      </w:r>
      <w:r w:rsidR="00BC4A90" w:rsidRPr="00BC4A90">
        <w:rPr>
          <w:rFonts w:ascii="Arial" w:hAnsi="Arial" w:cs="Arial"/>
          <w:bCs/>
          <w:sz w:val="22"/>
          <w:szCs w:val="22"/>
          <w:lang w:val="en-GB"/>
        </w:rPr>
        <w:t>,</w:t>
      </w:r>
      <w:r w:rsidR="001065E3" w:rsidRPr="00BC4A9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C4A90" w:rsidRPr="00BC4A90">
        <w:rPr>
          <w:rFonts w:ascii="Arial" w:hAnsi="Arial" w:cs="Arial"/>
          <w:bCs/>
          <w:sz w:val="22"/>
          <w:szCs w:val="22"/>
          <w:lang w:val="en-GB"/>
        </w:rPr>
        <w:t xml:space="preserve">in particular, </w:t>
      </w:r>
      <w:r w:rsidR="001065E3" w:rsidRPr="00BC4A90">
        <w:rPr>
          <w:rFonts w:ascii="Arial" w:hAnsi="Arial" w:cs="Arial"/>
          <w:bCs/>
          <w:sz w:val="22"/>
          <w:szCs w:val="22"/>
          <w:lang w:val="en-GB"/>
        </w:rPr>
        <w:t xml:space="preserve">‘Colour in the bathroom’. </w:t>
      </w:r>
      <w:r w:rsidRPr="00BC4A90">
        <w:rPr>
          <w:rFonts w:ascii="Arial" w:hAnsi="Arial" w:cs="Arial"/>
          <w:bCs/>
          <w:sz w:val="22"/>
          <w:szCs w:val="22"/>
          <w:lang w:val="en-GB"/>
        </w:rPr>
        <w:t xml:space="preserve">Here, you can discover </w:t>
      </w:r>
      <w:hyperlink r:id="rId9" w:history="1">
        <w:r w:rsidRPr="00BC4A90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which shades will set the pace in the bathroom</w:t>
        </w:r>
      </w:hyperlink>
      <w:r w:rsidR="008A565E" w:rsidRPr="00BC4A90">
        <w:rPr>
          <w:rFonts w:ascii="Arial" w:hAnsi="Arial" w:cs="Arial"/>
          <w:bCs/>
          <w:sz w:val="22"/>
          <w:szCs w:val="22"/>
          <w:lang w:val="en-GB"/>
        </w:rPr>
        <w:t>.</w:t>
      </w:r>
      <w:r w:rsidR="00A115E2" w:rsidRPr="00BC4A90">
        <w:rPr>
          <w:rFonts w:ascii="Arial" w:hAnsi="Arial" w:cs="Arial"/>
          <w:bCs/>
          <w:sz w:val="22"/>
          <w:szCs w:val="22"/>
          <w:lang w:val="en-GB"/>
        </w:rPr>
        <w:t xml:space="preserve"> Parallel</w:t>
      </w:r>
      <w:r w:rsidR="00FF4F81" w:rsidRPr="00BC4A90">
        <w:rPr>
          <w:rFonts w:ascii="Arial" w:hAnsi="Arial" w:cs="Arial"/>
          <w:bCs/>
          <w:sz w:val="22"/>
          <w:szCs w:val="22"/>
          <w:lang w:val="en-GB"/>
        </w:rPr>
        <w:t xml:space="preserve"> to this, the ‘</w:t>
      </w:r>
      <w:r w:rsidR="00A115E2" w:rsidRPr="00BC4A90">
        <w:rPr>
          <w:rFonts w:ascii="Arial" w:hAnsi="Arial" w:cs="Arial"/>
          <w:bCs/>
          <w:sz w:val="22"/>
          <w:szCs w:val="22"/>
          <w:lang w:val="en-GB"/>
        </w:rPr>
        <w:t>Energy</w:t>
      </w:r>
      <w:r w:rsidR="00FF4F81" w:rsidRPr="00BC4A90">
        <w:rPr>
          <w:rFonts w:ascii="Arial" w:hAnsi="Arial" w:cs="Arial"/>
          <w:bCs/>
          <w:sz w:val="22"/>
          <w:szCs w:val="22"/>
          <w:lang w:val="en-GB"/>
        </w:rPr>
        <w:t xml:space="preserve">’ section at </w:t>
      </w:r>
      <w:r w:rsidR="00A115E2" w:rsidRPr="00BC4A90">
        <w:rPr>
          <w:rFonts w:ascii="Arial" w:hAnsi="Arial" w:cs="Arial"/>
          <w:bCs/>
          <w:sz w:val="22"/>
          <w:szCs w:val="22"/>
          <w:lang w:val="en-GB"/>
        </w:rPr>
        <w:t xml:space="preserve">ISH 2019 </w:t>
      </w:r>
      <w:r w:rsidR="00FF4F81" w:rsidRPr="00BC4A90">
        <w:rPr>
          <w:rFonts w:ascii="Arial" w:hAnsi="Arial" w:cs="Arial"/>
          <w:bCs/>
          <w:sz w:val="22"/>
          <w:szCs w:val="22"/>
          <w:lang w:val="en-GB"/>
        </w:rPr>
        <w:t>spotlights efficient, future-oriented technologies for intelligent building-services technology</w:t>
      </w:r>
      <w:r w:rsidR="00A115E2" w:rsidRPr="00BC4A90">
        <w:rPr>
          <w:rFonts w:ascii="Arial" w:hAnsi="Arial" w:cs="Arial"/>
          <w:bCs/>
          <w:sz w:val="22"/>
          <w:szCs w:val="22"/>
          <w:lang w:val="en-GB"/>
        </w:rPr>
        <w:t>.</w:t>
      </w:r>
    </w:p>
    <w:p w:rsidR="00EA38CD" w:rsidRPr="00BC4A90" w:rsidRDefault="00EA38CD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en-GB"/>
        </w:rPr>
      </w:pPr>
    </w:p>
    <w:p w:rsidR="00FF4F81" w:rsidRPr="00BC4A90" w:rsidRDefault="00FF4F81" w:rsidP="00FF4F81">
      <w:pPr>
        <w:widowControl w:val="0"/>
        <w:outlineLvl w:val="1"/>
        <w:rPr>
          <w:rFonts w:ascii="Arial" w:hAnsi="Arial" w:cs="Arial"/>
          <w:sz w:val="22"/>
          <w:szCs w:val="22"/>
          <w:lang w:val="en-GB"/>
        </w:rPr>
      </w:pPr>
      <w:r w:rsidRPr="00BC4A90">
        <w:rPr>
          <w:rFonts w:ascii="Arial" w:hAnsi="Arial" w:cs="Arial"/>
          <w:sz w:val="22"/>
          <w:szCs w:val="22"/>
          <w:lang w:val="en-GB"/>
        </w:rPr>
        <w:t xml:space="preserve">Make contacts and benefit from impulses for successful business in the future – at </w:t>
      </w:r>
      <w:hyperlink r:id="rId10" w:history="1">
        <w:r w:rsidRPr="00BC4A90">
          <w:rPr>
            <w:rStyle w:val="Hyperlink"/>
            <w:rFonts w:ascii="Arial" w:hAnsi="Arial" w:cs="Arial"/>
            <w:sz w:val="22"/>
            <w:szCs w:val="22"/>
            <w:lang w:val="en-GB"/>
          </w:rPr>
          <w:t>ISH</w:t>
        </w:r>
      </w:hyperlink>
      <w:r w:rsidRPr="00BC4A90">
        <w:rPr>
          <w:rStyle w:val="Hyperlink"/>
          <w:rFonts w:ascii="Arial" w:hAnsi="Arial" w:cs="Arial"/>
          <w:sz w:val="22"/>
          <w:szCs w:val="22"/>
          <w:lang w:val="en-GB"/>
        </w:rPr>
        <w:t xml:space="preserve"> 2019</w:t>
      </w:r>
      <w:r w:rsidRPr="00BC4A90">
        <w:rPr>
          <w:rFonts w:ascii="Arial" w:hAnsi="Arial" w:cs="Arial"/>
          <w:sz w:val="22"/>
          <w:szCs w:val="22"/>
          <w:lang w:val="en-GB"/>
        </w:rPr>
        <w:t xml:space="preserve"> (11 to 15 March).</w:t>
      </w:r>
    </w:p>
    <w:p w:rsidR="00FF4F81" w:rsidRPr="00BC4A90" w:rsidRDefault="00FF4F81" w:rsidP="00FF4F81">
      <w:pPr>
        <w:rPr>
          <w:rFonts w:ascii="Arial" w:hAnsi="Arial" w:cs="Arial"/>
          <w:sz w:val="22"/>
          <w:szCs w:val="22"/>
          <w:lang w:val="en-GB"/>
        </w:rPr>
      </w:pPr>
    </w:p>
    <w:p w:rsidR="009C67EB" w:rsidRPr="00BC4A90" w:rsidRDefault="0034177B" w:rsidP="00934C5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hyperlink r:id="rId11" w:history="1">
        <w:r w:rsidR="009C67EB" w:rsidRPr="00BC4A90">
          <w:rPr>
            <w:rStyle w:val="Hyperlink"/>
            <w:rFonts w:ascii="Arial" w:hAnsi="Arial" w:cs="Arial"/>
            <w:sz w:val="22"/>
            <w:szCs w:val="22"/>
            <w:lang w:val="en-GB"/>
          </w:rPr>
          <w:t>www.ish.messefrankfurt.com</w:t>
        </w:r>
      </w:hyperlink>
      <w:r w:rsidR="009C67EB" w:rsidRPr="00BC4A90">
        <w:rPr>
          <w:rFonts w:ascii="Arial" w:hAnsi="Arial" w:cs="Arial"/>
          <w:sz w:val="22"/>
          <w:szCs w:val="22"/>
          <w:lang w:val="en-GB"/>
        </w:rPr>
        <w:t>.</w:t>
      </w:r>
    </w:p>
    <w:p w:rsidR="00934C52" w:rsidRPr="00BC4A90" w:rsidRDefault="0034177B" w:rsidP="00934C52">
      <w:pPr>
        <w:spacing w:line="360" w:lineRule="auto"/>
        <w:rPr>
          <w:rFonts w:ascii="Arial" w:hAnsi="Arial" w:cs="Arial"/>
          <w:sz w:val="22"/>
          <w:szCs w:val="22"/>
          <w:highlight w:val="yellow"/>
          <w:lang w:val="en-GB"/>
        </w:rPr>
      </w:pPr>
      <w:hyperlink r:id="rId12" w:history="1">
        <w:r w:rsidR="00934C52" w:rsidRPr="00BC4A90">
          <w:rPr>
            <w:rStyle w:val="Hyperlink"/>
            <w:rFonts w:ascii="Arial" w:hAnsi="Arial" w:cs="Arial"/>
            <w:sz w:val="22"/>
            <w:szCs w:val="22"/>
            <w:lang w:val="en-GB"/>
          </w:rPr>
          <w:t>www.ish.messefrankfurt.com/facebook</w:t>
        </w:r>
      </w:hyperlink>
    </w:p>
    <w:p w:rsidR="00934C52" w:rsidRPr="00BC4A90" w:rsidRDefault="0034177B" w:rsidP="00934C52">
      <w:pPr>
        <w:pStyle w:val="Kopfzeile"/>
        <w:spacing w:line="360" w:lineRule="auto"/>
        <w:rPr>
          <w:rFonts w:cs="Arial"/>
          <w:color w:val="0000FF"/>
          <w:szCs w:val="22"/>
          <w:u w:val="single"/>
          <w:lang w:val="en-GB"/>
        </w:rPr>
      </w:pPr>
      <w:hyperlink r:id="rId13" w:history="1">
        <w:r w:rsidR="00934C52" w:rsidRPr="00BC4A90">
          <w:rPr>
            <w:rStyle w:val="Hyperlink"/>
            <w:rFonts w:cs="Arial"/>
            <w:szCs w:val="22"/>
            <w:lang w:val="en-GB"/>
          </w:rPr>
          <w:t>www.ish.messefrankfurt.com/twitter</w:t>
        </w:r>
      </w:hyperlink>
    </w:p>
    <w:p w:rsidR="00934C52" w:rsidRPr="00BC4A90" w:rsidRDefault="0034177B" w:rsidP="00934C52">
      <w:pPr>
        <w:pStyle w:val="Kopfzeile"/>
        <w:spacing w:line="360" w:lineRule="auto"/>
        <w:rPr>
          <w:rFonts w:cs="Arial"/>
          <w:color w:val="0000FF"/>
          <w:szCs w:val="22"/>
          <w:u w:val="single"/>
          <w:lang w:val="en-GB"/>
        </w:rPr>
      </w:pPr>
      <w:hyperlink r:id="rId14" w:history="1">
        <w:r w:rsidR="00934C52" w:rsidRPr="00BC4A90">
          <w:rPr>
            <w:rStyle w:val="Hyperlink"/>
            <w:rFonts w:cs="Arial"/>
            <w:szCs w:val="22"/>
            <w:lang w:val="en-GB"/>
          </w:rPr>
          <w:t>www.ish.messefrankfurt.com/googleplus</w:t>
        </w:r>
      </w:hyperlink>
    </w:p>
    <w:p w:rsidR="00934C52" w:rsidRPr="00BC4A90" w:rsidRDefault="0034177B" w:rsidP="00934C52">
      <w:pPr>
        <w:pStyle w:val="Kopfzeile"/>
        <w:spacing w:line="360" w:lineRule="auto"/>
        <w:rPr>
          <w:rFonts w:cs="Arial"/>
          <w:bCs/>
          <w:kern w:val="24"/>
          <w:szCs w:val="22"/>
          <w:highlight w:val="green"/>
          <w:lang w:val="en-GB"/>
        </w:rPr>
      </w:pPr>
      <w:hyperlink r:id="rId15" w:history="1">
        <w:r w:rsidR="00934C52" w:rsidRPr="00BC4A90">
          <w:rPr>
            <w:rStyle w:val="Hyperlink"/>
            <w:rFonts w:cs="Arial"/>
            <w:szCs w:val="22"/>
            <w:lang w:val="en-GB"/>
          </w:rPr>
          <w:t>www.ish.messefrankfurt.com/youtube</w:t>
        </w:r>
      </w:hyperlink>
    </w:p>
    <w:p w:rsidR="009C67EB" w:rsidRPr="00BC4A90" w:rsidRDefault="009C67EB" w:rsidP="00934C5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sectPr w:rsidR="009C67EB" w:rsidRPr="00BC4A90" w:rsidSect="009C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50F37"/>
    <w:rsid w:val="000766CC"/>
    <w:rsid w:val="000A62F4"/>
    <w:rsid w:val="001065E3"/>
    <w:rsid w:val="00151B5C"/>
    <w:rsid w:val="00184F35"/>
    <w:rsid w:val="001D1FE3"/>
    <w:rsid w:val="00202049"/>
    <w:rsid w:val="002D7BEA"/>
    <w:rsid w:val="00316F1E"/>
    <w:rsid w:val="0034177B"/>
    <w:rsid w:val="00386C88"/>
    <w:rsid w:val="00426BFB"/>
    <w:rsid w:val="00431AEE"/>
    <w:rsid w:val="00440117"/>
    <w:rsid w:val="004F4306"/>
    <w:rsid w:val="005379B3"/>
    <w:rsid w:val="005C3EAE"/>
    <w:rsid w:val="005E531A"/>
    <w:rsid w:val="00607CC4"/>
    <w:rsid w:val="00646FDD"/>
    <w:rsid w:val="00694F00"/>
    <w:rsid w:val="006E131A"/>
    <w:rsid w:val="007F00B3"/>
    <w:rsid w:val="00804F83"/>
    <w:rsid w:val="00840D67"/>
    <w:rsid w:val="008546D9"/>
    <w:rsid w:val="00874656"/>
    <w:rsid w:val="008A279A"/>
    <w:rsid w:val="008A565E"/>
    <w:rsid w:val="008A6087"/>
    <w:rsid w:val="009163DE"/>
    <w:rsid w:val="00923FCD"/>
    <w:rsid w:val="00934C52"/>
    <w:rsid w:val="009669FC"/>
    <w:rsid w:val="00994955"/>
    <w:rsid w:val="009C23F9"/>
    <w:rsid w:val="009C34AF"/>
    <w:rsid w:val="009C67EB"/>
    <w:rsid w:val="00A0012E"/>
    <w:rsid w:val="00A115E2"/>
    <w:rsid w:val="00AF295E"/>
    <w:rsid w:val="00AF6096"/>
    <w:rsid w:val="00B35528"/>
    <w:rsid w:val="00B54441"/>
    <w:rsid w:val="00B858B3"/>
    <w:rsid w:val="00BC4A90"/>
    <w:rsid w:val="00C13832"/>
    <w:rsid w:val="00C4014A"/>
    <w:rsid w:val="00C5353A"/>
    <w:rsid w:val="00C548A7"/>
    <w:rsid w:val="00C8226D"/>
    <w:rsid w:val="00CE2441"/>
    <w:rsid w:val="00D13695"/>
    <w:rsid w:val="00D61F39"/>
    <w:rsid w:val="00D6316C"/>
    <w:rsid w:val="00D670CF"/>
    <w:rsid w:val="00DA5F84"/>
    <w:rsid w:val="00DC2600"/>
    <w:rsid w:val="00E07342"/>
    <w:rsid w:val="00E127C7"/>
    <w:rsid w:val="00E251AE"/>
    <w:rsid w:val="00E6612E"/>
    <w:rsid w:val="00EA38CD"/>
    <w:rsid w:val="00EC19D2"/>
    <w:rsid w:val="00ED257E"/>
    <w:rsid w:val="00ED3CA9"/>
    <w:rsid w:val="00F15130"/>
    <w:rsid w:val="00F80381"/>
    <w:rsid w:val="00FA7BB7"/>
    <w:rsid w:val="00FD2AB0"/>
    <w:rsid w:val="00FD46E5"/>
    <w:rsid w:val="00FE4BF6"/>
    <w:rsid w:val="00FE5BFA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AF1E-A2F1-439C-8448-AC03D45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AF"/>
    <w:rPr>
      <w:sz w:val="24"/>
      <w:szCs w:val="24"/>
    </w:rPr>
  </w:style>
  <w:style w:type="paragraph" w:styleId="berschrift2">
    <w:name w:val="heading 2"/>
    <w:basedOn w:val="Kopfzeile"/>
    <w:next w:val="Standard"/>
    <w:link w:val="berschrift2Zchn"/>
    <w:semiHidden/>
    <w:unhideWhenUsed/>
    <w:qFormat/>
    <w:rsid w:val="009C67EB"/>
    <w:pPr>
      <w:widowControl w:val="0"/>
      <w:tabs>
        <w:tab w:val="clear" w:pos="4819"/>
        <w:tab w:val="clear" w:pos="9071"/>
      </w:tabs>
      <w:spacing w:line="280" w:lineRule="exact"/>
      <w:outlineLvl w:val="1"/>
    </w:pPr>
    <w:rPr>
      <w:b/>
      <w:noProof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C67EB"/>
    <w:rPr>
      <w:rFonts w:ascii="Arial" w:hAnsi="Arial"/>
      <w:b/>
      <w:noProof/>
      <w:sz w:val="22"/>
      <w:szCs w:val="22"/>
    </w:rPr>
  </w:style>
  <w:style w:type="paragraph" w:styleId="Kopfzeile">
    <w:name w:val="header"/>
    <w:basedOn w:val="Standard"/>
    <w:link w:val="KopfzeileZchn"/>
    <w:rsid w:val="009C67EB"/>
    <w:pPr>
      <w:tabs>
        <w:tab w:val="center" w:pos="4819"/>
        <w:tab w:val="right" w:pos="9071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9C67EB"/>
    <w:rPr>
      <w:rFonts w:ascii="Arial" w:hAnsi="Arial"/>
      <w:sz w:val="22"/>
    </w:rPr>
  </w:style>
  <w:style w:type="character" w:styleId="Hyperlink">
    <w:name w:val="Hyperlink"/>
    <w:uiPriority w:val="99"/>
    <w:rsid w:val="009C67EB"/>
    <w:rPr>
      <w:color w:val="0000FF"/>
      <w:u w:val="single"/>
    </w:rPr>
  </w:style>
  <w:style w:type="character" w:styleId="BesuchterHyperlink">
    <w:name w:val="FollowedHyperlink"/>
    <w:basedOn w:val="Absatz-Standardschriftart"/>
    <w:rsid w:val="009C2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5050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CED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6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.messefrankfurt.com/frankfurt/en/facts-figures.html" TargetMode="External"/><Relationship Id="rId13" Type="http://schemas.openxmlformats.org/officeDocument/2006/relationships/hyperlink" Target="http://www.ish.messefrankfurt.com/twit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.messefrankfurt.com/frankfurt/en/planning-preparation/exhibition-ground.html" TargetMode="External"/><Relationship Id="rId12" Type="http://schemas.openxmlformats.org/officeDocument/2006/relationships/hyperlink" Target="http://www.ish.messefrankfurt.com/facebo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sh.messefrankfurt.com/frankfurt/en/programme-events/events.html" TargetMode="External"/><Relationship Id="rId11" Type="http://schemas.openxmlformats.org/officeDocument/2006/relationships/hyperlink" Target="http://www.ish.messefrankfurt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sh.messefrankfurt.com/youtube" TargetMode="External"/><Relationship Id="rId10" Type="http://schemas.openxmlformats.org/officeDocument/2006/relationships/hyperlink" Target="http://www.ish.messefrankfu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h.messefrankfurt.com/frankfurt/en/press/press-releases.html" TargetMode="External"/><Relationship Id="rId14" Type="http://schemas.openxmlformats.org/officeDocument/2006/relationships/hyperlink" Target="http://www.ish.messefrankfurt.com/google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56CC-B017-42CD-BD86-194449F5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D2A2792D.dotm</Template>
  <TotalTime>4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Posth</dc:creator>
  <cp:keywords/>
  <dc:description/>
  <cp:lastModifiedBy>Bräutigam, Anja (E 31)</cp:lastModifiedBy>
  <cp:revision>14</cp:revision>
  <cp:lastPrinted>2018-11-26T16:30:00Z</cp:lastPrinted>
  <dcterms:created xsi:type="dcterms:W3CDTF">2018-11-27T12:20:00Z</dcterms:created>
  <dcterms:modified xsi:type="dcterms:W3CDTF">2019-01-04T13:18:00Z</dcterms:modified>
</cp:coreProperties>
</file>