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AF31" w14:textId="1DB1AD24" w:rsidR="008E1126" w:rsidRPr="008E1126" w:rsidRDefault="008E1126" w:rsidP="008E1126">
      <w:pPr>
        <w:spacing w:after="0" w:line="240" w:lineRule="auto"/>
        <w:rPr>
          <w:rFonts w:ascii="Arial" w:hAnsi="Arial" w:cs="Arial"/>
          <w:b/>
          <w:bCs/>
          <w:sz w:val="22"/>
          <w:szCs w:val="36"/>
          <w:lang w:eastAsia="de-DE"/>
        </w:rPr>
      </w:pPr>
      <w:r w:rsidRPr="008E1126">
        <w:rPr>
          <w:rFonts w:ascii="Arial" w:hAnsi="Arial" w:cs="Arial"/>
          <w:b/>
          <w:bCs/>
          <w:sz w:val="22"/>
          <w:szCs w:val="36"/>
          <w:lang w:eastAsia="de-DE"/>
        </w:rPr>
        <w:t xml:space="preserve">Infotext </w:t>
      </w:r>
      <w:r w:rsidR="004C76B6">
        <w:rPr>
          <w:rFonts w:ascii="Arial" w:hAnsi="Arial" w:cs="Arial"/>
          <w:b/>
          <w:bCs/>
          <w:sz w:val="22"/>
          <w:szCs w:val="36"/>
          <w:lang w:eastAsia="de-DE"/>
        </w:rPr>
        <w:t>lang</w:t>
      </w:r>
      <w:r w:rsidRPr="008E1126">
        <w:rPr>
          <w:rFonts w:ascii="Arial" w:hAnsi="Arial" w:cs="Arial"/>
          <w:b/>
          <w:bCs/>
          <w:sz w:val="22"/>
          <w:szCs w:val="36"/>
          <w:lang w:eastAsia="de-DE"/>
        </w:rPr>
        <w:t xml:space="preserve"> ISH 2025</w:t>
      </w:r>
    </w:p>
    <w:p w14:paraId="1C57EC96" w14:textId="3D62239B" w:rsidR="008E1126" w:rsidRDefault="008E1126" w:rsidP="008E1126">
      <w:pPr>
        <w:spacing w:after="0" w:line="240" w:lineRule="auto"/>
        <w:rPr>
          <w:rFonts w:ascii="Arial" w:hAnsi="Arial" w:cs="Arial"/>
          <w:sz w:val="22"/>
          <w:szCs w:val="36"/>
          <w:lang w:eastAsia="de-DE"/>
        </w:rPr>
      </w:pPr>
      <w:r>
        <w:rPr>
          <w:rFonts w:ascii="Arial" w:hAnsi="Arial" w:cs="Arial"/>
          <w:sz w:val="22"/>
          <w:szCs w:val="36"/>
          <w:lang w:eastAsia="de-DE"/>
        </w:rPr>
        <w:t xml:space="preserve">Headline: </w:t>
      </w:r>
      <w:r w:rsidR="00FB120D">
        <w:rPr>
          <w:rFonts w:ascii="Arial" w:hAnsi="Arial" w:cs="Arial"/>
          <w:sz w:val="22"/>
          <w:szCs w:val="36"/>
          <w:lang w:eastAsia="de-DE"/>
        </w:rPr>
        <w:t>60</w:t>
      </w:r>
      <w:r>
        <w:rPr>
          <w:rFonts w:ascii="Arial" w:hAnsi="Arial" w:cs="Arial"/>
          <w:sz w:val="22"/>
          <w:szCs w:val="36"/>
          <w:lang w:eastAsia="de-DE"/>
        </w:rPr>
        <w:t xml:space="preserve"> Zeichen inkl. Leerzeichen</w:t>
      </w:r>
    </w:p>
    <w:p w14:paraId="741BE877" w14:textId="652325D1" w:rsidR="008E1126" w:rsidRDefault="008E1126" w:rsidP="008E1126">
      <w:pPr>
        <w:spacing w:after="0" w:line="240" w:lineRule="auto"/>
        <w:rPr>
          <w:rFonts w:ascii="Arial" w:hAnsi="Arial" w:cs="Arial"/>
          <w:sz w:val="22"/>
          <w:szCs w:val="36"/>
          <w:lang w:eastAsia="de-DE"/>
        </w:rPr>
      </w:pPr>
      <w:r>
        <w:rPr>
          <w:rFonts w:ascii="Arial" w:hAnsi="Arial" w:cs="Arial"/>
          <w:sz w:val="22"/>
          <w:szCs w:val="36"/>
          <w:lang w:eastAsia="de-DE"/>
        </w:rPr>
        <w:t xml:space="preserve">Text: </w:t>
      </w:r>
      <w:r w:rsidR="00F84FAE">
        <w:rPr>
          <w:rFonts w:ascii="Arial" w:hAnsi="Arial" w:cs="Arial"/>
          <w:sz w:val="22"/>
          <w:szCs w:val="36"/>
          <w:lang w:eastAsia="de-DE"/>
        </w:rPr>
        <w:t>3.</w:t>
      </w:r>
      <w:r w:rsidR="00F91250">
        <w:rPr>
          <w:rFonts w:ascii="Arial" w:hAnsi="Arial" w:cs="Arial"/>
          <w:sz w:val="22"/>
          <w:szCs w:val="36"/>
          <w:lang w:eastAsia="de-DE"/>
        </w:rPr>
        <w:t>180</w:t>
      </w:r>
      <w:r>
        <w:rPr>
          <w:rFonts w:ascii="Arial" w:hAnsi="Arial" w:cs="Arial"/>
          <w:sz w:val="22"/>
          <w:szCs w:val="36"/>
          <w:lang w:eastAsia="de-DE"/>
        </w:rPr>
        <w:t xml:space="preserve"> Zeichen inkl. Leerzeichen</w:t>
      </w:r>
    </w:p>
    <w:p w14:paraId="27B07993" w14:textId="18D2A344" w:rsidR="008E1126" w:rsidRDefault="008E1126" w:rsidP="00265115">
      <w:pPr>
        <w:rPr>
          <w:rFonts w:ascii="Arial" w:hAnsi="Arial" w:cs="Arial"/>
          <w:b/>
          <w:bCs/>
          <w:sz w:val="22"/>
          <w:szCs w:val="36"/>
          <w:lang w:eastAsia="de-DE"/>
        </w:rPr>
      </w:pPr>
    </w:p>
    <w:p w14:paraId="63CE1AE1" w14:textId="77777777" w:rsidR="00776D14" w:rsidRDefault="00776D14" w:rsidP="00265115">
      <w:pPr>
        <w:rPr>
          <w:rFonts w:ascii="Arial" w:hAnsi="Arial" w:cs="Arial"/>
          <w:b/>
          <w:bCs/>
          <w:sz w:val="22"/>
          <w:szCs w:val="36"/>
          <w:lang w:eastAsia="de-DE"/>
        </w:rPr>
      </w:pPr>
    </w:p>
    <w:p w14:paraId="5FEA0E5A" w14:textId="33E0A324" w:rsidR="00776D14" w:rsidRPr="00004791" w:rsidRDefault="00776D14" w:rsidP="00776D14">
      <w:pPr>
        <w:rPr>
          <w:rFonts w:ascii="Arial" w:hAnsi="Arial" w:cs="Arial"/>
          <w:b/>
          <w:bCs/>
          <w:sz w:val="22"/>
          <w:szCs w:val="36"/>
          <w:lang w:eastAsia="de-DE"/>
        </w:rPr>
      </w:pPr>
      <w:bookmarkStart w:id="0" w:name="_Hlk170809481"/>
      <w:r w:rsidRPr="00004791">
        <w:rPr>
          <w:rFonts w:ascii="Arial" w:hAnsi="Arial" w:cs="Arial"/>
          <w:b/>
          <w:bCs/>
          <w:sz w:val="22"/>
          <w:szCs w:val="36"/>
          <w:lang w:eastAsia="de-DE"/>
        </w:rPr>
        <w:t>ISH 2025: auf neuen Wegen</w:t>
      </w:r>
      <w:r w:rsidR="00FB120D">
        <w:rPr>
          <w:rFonts w:ascii="Arial" w:hAnsi="Arial" w:cs="Arial"/>
          <w:b/>
          <w:bCs/>
          <w:sz w:val="22"/>
          <w:szCs w:val="36"/>
          <w:lang w:eastAsia="de-DE"/>
        </w:rPr>
        <w:t xml:space="preserve"> zu einer nachhaltig gebauten Welt</w:t>
      </w:r>
      <w:r w:rsidRPr="00004791">
        <w:rPr>
          <w:rFonts w:ascii="Arial" w:hAnsi="Arial" w:cs="Arial"/>
          <w:b/>
          <w:bCs/>
          <w:sz w:val="22"/>
          <w:szCs w:val="36"/>
          <w:lang w:eastAsia="de-DE"/>
        </w:rPr>
        <w:t xml:space="preserve"> </w:t>
      </w:r>
    </w:p>
    <w:p w14:paraId="31357899" w14:textId="77777777" w:rsidR="00776D14" w:rsidRPr="00D95289" w:rsidRDefault="00776D14" w:rsidP="00776D14">
      <w:pPr>
        <w:rPr>
          <w:rFonts w:ascii="Arial" w:hAnsi="Arial" w:cs="Arial"/>
          <w:sz w:val="22"/>
          <w:szCs w:val="36"/>
          <w:lang w:eastAsia="de-DE"/>
        </w:rPr>
      </w:pPr>
      <w:r w:rsidRPr="00D95289">
        <w:rPr>
          <w:rFonts w:ascii="Arial" w:hAnsi="Arial" w:cs="Arial"/>
          <w:sz w:val="22"/>
          <w:szCs w:val="36"/>
          <w:lang w:eastAsia="de-DE"/>
        </w:rPr>
        <w:t>Zu einer nachhaltigen Entwicklung der gebauten Welt gehören der Schutz von Wasser, reduzierte Emissionen, erneuerbare Energiequellen und ihre effiziente Nutzung. Mit welchen Technologien und innovativen Lösungen dies gelingen kann, präsentieren die Experten der SHK-Branche auf der ISH vom 17. bis 21. März 2025. Das Leistungsspektrum der Aussteller ist 2025 nach thematischen Lösungsfeldern gegliedert.</w:t>
      </w:r>
    </w:p>
    <w:p w14:paraId="6B60609E" w14:textId="3E1100B5" w:rsidR="00776D14" w:rsidRPr="00D95289" w:rsidRDefault="00776D14" w:rsidP="00776D14">
      <w:pPr>
        <w:rPr>
          <w:rFonts w:ascii="Arial" w:hAnsi="Arial" w:cs="Arial"/>
          <w:sz w:val="22"/>
          <w:szCs w:val="36"/>
          <w:lang w:eastAsia="de-DE"/>
        </w:rPr>
      </w:pPr>
      <w:r w:rsidRPr="00D95289">
        <w:rPr>
          <w:rFonts w:ascii="Arial" w:hAnsi="Arial" w:cs="Arial"/>
          <w:sz w:val="22"/>
          <w:szCs w:val="36"/>
          <w:lang w:eastAsia="de-DE"/>
        </w:rPr>
        <w:t xml:space="preserve">Die Weltleitmesse für Wasser, Wärme und </w:t>
      </w:r>
      <w:r w:rsidRPr="004C76B6">
        <w:rPr>
          <w:rFonts w:ascii="Arial" w:hAnsi="Arial" w:cs="Arial"/>
          <w:sz w:val="22"/>
          <w:szCs w:val="36"/>
          <w:shd w:val="clear" w:color="auto" w:fill="FFFFFF" w:themeFill="background1"/>
          <w:lang w:eastAsia="de-DE"/>
        </w:rPr>
        <w:t>Luft is</w:t>
      </w:r>
      <w:r w:rsidRPr="00D95289">
        <w:rPr>
          <w:rFonts w:ascii="Arial" w:hAnsi="Arial" w:cs="Arial"/>
          <w:sz w:val="22"/>
          <w:szCs w:val="36"/>
          <w:lang w:eastAsia="de-DE"/>
        </w:rPr>
        <w:t xml:space="preserve">t der internationale Treffpunkt für SHK-Handwerk und -Industrie, Fachplaner und Ingenieure, Handel, Architekten, Innenarchitekten und Designer, die Bau- und Wohnungswirtschaft sowie Investoren und Kommunen. Sie alle kommen nach Frankfurt, um die Innovationen der Sanitär-, Heizungs- und Klimatechnikbranche zu erleben, neues Wissen aufzubauen und </w:t>
      </w:r>
      <w:r w:rsidR="00EE2F6C">
        <w:rPr>
          <w:rFonts w:ascii="Arial" w:hAnsi="Arial" w:cs="Arial"/>
          <w:sz w:val="22"/>
          <w:szCs w:val="36"/>
          <w:lang w:eastAsia="de-DE"/>
        </w:rPr>
        <w:t>sich zu vernetzen</w:t>
      </w:r>
      <w:r w:rsidRPr="00D95289">
        <w:rPr>
          <w:rFonts w:ascii="Arial" w:hAnsi="Arial" w:cs="Arial"/>
          <w:sz w:val="22"/>
          <w:szCs w:val="36"/>
          <w:lang w:eastAsia="de-DE"/>
        </w:rPr>
        <w:t xml:space="preserve">. </w:t>
      </w:r>
    </w:p>
    <w:p w14:paraId="6B6781D6" w14:textId="77777777" w:rsidR="00776D14" w:rsidRDefault="00776D14" w:rsidP="00776D14">
      <w:pPr>
        <w:rPr>
          <w:rFonts w:ascii="Arial" w:hAnsi="Arial" w:cs="Arial"/>
          <w:sz w:val="22"/>
          <w:szCs w:val="36"/>
          <w:lang w:eastAsia="de-DE"/>
        </w:rPr>
      </w:pPr>
      <w:r w:rsidRPr="00D95289">
        <w:rPr>
          <w:rFonts w:ascii="Arial" w:hAnsi="Arial" w:cs="Arial"/>
          <w:sz w:val="22"/>
          <w:szCs w:val="36"/>
          <w:lang w:eastAsia="de-DE"/>
        </w:rPr>
        <w:t xml:space="preserve">Unter dem Motto „Lösungen für eine nachhaltige Zukunft“ stellt die ISH 2025 in den Mittelpunkt, was die SHK-Branche bewegt. Dazu gehören umweltverträgliche und effiziente Wärmeerzeugung, ein bewusster Umgang mit Wasser sowie hygienische und saubere Luft. </w:t>
      </w:r>
    </w:p>
    <w:p w14:paraId="7CECD311" w14:textId="77777777" w:rsidR="00776D14" w:rsidRDefault="00776D14" w:rsidP="00776D14">
      <w:pPr>
        <w:rPr>
          <w:rFonts w:ascii="Arial" w:hAnsi="Arial" w:cs="Arial"/>
          <w:sz w:val="22"/>
          <w:szCs w:val="36"/>
          <w:lang w:eastAsia="de-DE"/>
        </w:rPr>
      </w:pPr>
      <w:bookmarkStart w:id="1" w:name="_Hlk170806914"/>
      <w:bookmarkEnd w:id="0"/>
      <w:r w:rsidRPr="00D95289">
        <w:rPr>
          <w:rFonts w:ascii="Arial" w:hAnsi="Arial" w:cs="Arial"/>
          <w:sz w:val="22"/>
          <w:szCs w:val="36"/>
          <w:lang w:eastAsia="de-DE"/>
        </w:rPr>
        <w:t xml:space="preserve">Die Themen der SHK-Branche spiegeln sich auch in der Messegestaltung wider. 2025 öffnet die Innovationsschau mit neuer Veranstaltungsstruktur. Die Basis dafür waren die Interessen und Bedürfnisse der Besuchenden. Kern sind acht neue Lösungsfelder, die für schnelle Orientierung sorgen sollen. </w:t>
      </w:r>
      <w:bookmarkEnd w:id="1"/>
      <w:r w:rsidRPr="00D95289">
        <w:rPr>
          <w:rFonts w:ascii="Arial" w:hAnsi="Arial" w:cs="Arial"/>
          <w:sz w:val="22"/>
          <w:szCs w:val="36"/>
          <w:lang w:eastAsia="de-DE"/>
        </w:rPr>
        <w:t>Sie heißen: Sanitärräume, Wasserführende Systeme, Installation, Wärmeerzeugung</w:t>
      </w:r>
      <w:r w:rsidRPr="004C76B6">
        <w:rPr>
          <w:rFonts w:ascii="Arial" w:hAnsi="Arial" w:cs="Arial"/>
          <w:sz w:val="22"/>
          <w:szCs w:val="36"/>
          <w:lang w:eastAsia="de-DE"/>
        </w:rPr>
        <w:t>, Raumluft,</w:t>
      </w:r>
      <w:r w:rsidRPr="00D95289">
        <w:rPr>
          <w:rFonts w:ascii="Arial" w:hAnsi="Arial" w:cs="Arial"/>
          <w:sz w:val="22"/>
          <w:szCs w:val="36"/>
          <w:lang w:eastAsia="de-DE"/>
        </w:rPr>
        <w:t xml:space="preserve"> Intelligente Gebäudesteuerung, Software und Herstellung von SHK-Produkten.</w:t>
      </w:r>
      <w:r>
        <w:rPr>
          <w:rFonts w:ascii="Arial" w:hAnsi="Arial" w:cs="Arial"/>
          <w:sz w:val="22"/>
          <w:szCs w:val="36"/>
          <w:lang w:eastAsia="de-DE"/>
        </w:rPr>
        <w:t xml:space="preserve"> </w:t>
      </w:r>
      <w:bookmarkStart w:id="2" w:name="_Hlk170807158"/>
      <w:r w:rsidRPr="00340B3B">
        <w:rPr>
          <w:rFonts w:ascii="Arial" w:hAnsi="Arial" w:cs="Arial"/>
          <w:sz w:val="22"/>
          <w:szCs w:val="36"/>
          <w:lang w:eastAsia="de-DE"/>
        </w:rPr>
        <w:t>Am Puls der Zeit spielen die Themen Nachhaltigkeit und Digitalisierung für alle Bereiche der ISH eine wichtige Rolle.</w:t>
      </w:r>
      <w:bookmarkEnd w:id="2"/>
    </w:p>
    <w:p w14:paraId="35F48ACE" w14:textId="13C32B60" w:rsidR="00776D14" w:rsidRPr="00776D14" w:rsidRDefault="00776D14" w:rsidP="00776D14">
      <w:pPr>
        <w:pStyle w:val="berschrift3"/>
        <w:ind w:left="0"/>
        <w:rPr>
          <w:color w:val="auto"/>
        </w:rPr>
      </w:pPr>
      <w:r w:rsidRPr="00776D14">
        <w:rPr>
          <w:color w:val="auto"/>
        </w:rPr>
        <w:t>Highlights für Inspiration und Wissenstransfer</w:t>
      </w:r>
    </w:p>
    <w:p w14:paraId="1A83D381" w14:textId="11F1F77B" w:rsidR="00776D14" w:rsidRDefault="00EE2F6C" w:rsidP="00776D14">
      <w:pPr>
        <w:rPr>
          <w:rFonts w:ascii="Arial" w:hAnsi="Arial" w:cs="Arial"/>
          <w:sz w:val="22"/>
          <w:szCs w:val="36"/>
          <w:lang w:eastAsia="de-DE"/>
        </w:rPr>
      </w:pPr>
      <w:r w:rsidRPr="00776D14">
        <w:rPr>
          <w:rFonts w:ascii="Arial" w:hAnsi="Arial" w:cs="Arial"/>
          <w:sz w:val="22"/>
          <w:szCs w:val="36"/>
          <w:lang w:eastAsia="de-DE"/>
        </w:rPr>
        <w:t xml:space="preserve">Ob </w:t>
      </w:r>
      <w:r>
        <w:rPr>
          <w:rFonts w:ascii="Arial" w:hAnsi="Arial" w:cs="Arial"/>
          <w:sz w:val="22"/>
          <w:szCs w:val="36"/>
          <w:lang w:eastAsia="de-DE"/>
        </w:rPr>
        <w:t xml:space="preserve">Conferences &amp; Talks, Awards oder Special Areas, von Young Innovators &amp; Startups bis hin zum ISH Festival </w:t>
      </w:r>
      <w:r w:rsidRPr="00776D14">
        <w:rPr>
          <w:rFonts w:ascii="Arial" w:hAnsi="Arial" w:cs="Arial"/>
          <w:sz w:val="22"/>
          <w:szCs w:val="36"/>
          <w:lang w:eastAsia="de-DE"/>
        </w:rPr>
        <w:t>– so vielfältig wie d</w:t>
      </w:r>
      <w:r>
        <w:rPr>
          <w:rFonts w:ascii="Arial" w:hAnsi="Arial" w:cs="Arial"/>
          <w:sz w:val="22"/>
          <w:szCs w:val="36"/>
          <w:lang w:eastAsia="de-DE"/>
        </w:rPr>
        <w:t>as Angebot der Aussteller sind auch die begleitenden Event</w:t>
      </w:r>
      <w:r w:rsidRPr="00776D14">
        <w:rPr>
          <w:rFonts w:ascii="Arial" w:hAnsi="Arial" w:cs="Arial"/>
          <w:sz w:val="22"/>
          <w:szCs w:val="36"/>
          <w:lang w:eastAsia="de-DE"/>
        </w:rPr>
        <w:t>s</w:t>
      </w:r>
      <w:r>
        <w:rPr>
          <w:rFonts w:ascii="Arial" w:hAnsi="Arial" w:cs="Arial"/>
          <w:sz w:val="22"/>
          <w:szCs w:val="36"/>
          <w:lang w:eastAsia="de-DE"/>
        </w:rPr>
        <w:t xml:space="preserve"> der ISH.</w:t>
      </w:r>
      <w:r w:rsidR="00776D14" w:rsidRPr="00776D14">
        <w:rPr>
          <w:rFonts w:ascii="Arial" w:hAnsi="Arial" w:cs="Arial"/>
          <w:sz w:val="22"/>
          <w:szCs w:val="36"/>
          <w:lang w:eastAsia="de-DE"/>
        </w:rPr>
        <w:t xml:space="preserve"> Das Programm </w:t>
      </w:r>
      <w:r w:rsidR="00776D14" w:rsidRPr="00B66189">
        <w:rPr>
          <w:rFonts w:ascii="Arial" w:hAnsi="Arial" w:cs="Arial"/>
          <w:sz w:val="22"/>
          <w:szCs w:val="36"/>
          <w:lang w:eastAsia="de-DE"/>
        </w:rPr>
        <w:t xml:space="preserve">bietet eine Vielzahl von Aktivitäten, darunter </w:t>
      </w:r>
      <w:r>
        <w:rPr>
          <w:rFonts w:ascii="Arial" w:hAnsi="Arial" w:cs="Arial"/>
          <w:sz w:val="22"/>
          <w:szCs w:val="36"/>
          <w:lang w:eastAsia="de-DE"/>
        </w:rPr>
        <w:t xml:space="preserve">erstmals die Value of Water Konferenz, in der </w:t>
      </w:r>
      <w:r w:rsidRPr="00EE2F6C">
        <w:rPr>
          <w:rFonts w:ascii="Arial" w:hAnsi="Arial" w:cs="Arial"/>
          <w:sz w:val="22"/>
          <w:szCs w:val="36"/>
        </w:rPr>
        <w:t>über Lösungen diskutier</w:t>
      </w:r>
      <w:r>
        <w:rPr>
          <w:rFonts w:ascii="Arial" w:hAnsi="Arial" w:cs="Arial"/>
          <w:sz w:val="22"/>
          <w:szCs w:val="36"/>
        </w:rPr>
        <w:t>t werden</w:t>
      </w:r>
      <w:r w:rsidRPr="00EE2F6C">
        <w:rPr>
          <w:rFonts w:ascii="Arial" w:hAnsi="Arial" w:cs="Arial"/>
          <w:sz w:val="22"/>
          <w:szCs w:val="36"/>
        </w:rPr>
        <w:t xml:space="preserve">, mit denen das </w:t>
      </w:r>
      <w:r w:rsidR="00F91250">
        <w:rPr>
          <w:rFonts w:ascii="Arial" w:hAnsi="Arial" w:cs="Arial"/>
          <w:sz w:val="22"/>
          <w:szCs w:val="36"/>
        </w:rPr>
        <w:t xml:space="preserve">Nachhaltigkeitsziel der </w:t>
      </w:r>
      <w:r w:rsidRPr="00EE2F6C">
        <w:rPr>
          <w:rFonts w:ascii="Arial" w:hAnsi="Arial" w:cs="Arial"/>
          <w:sz w:val="22"/>
          <w:szCs w:val="36"/>
        </w:rPr>
        <w:t>UN Nr. 6 für sauberes Wasser und sanitäre Einrichtungen weiter vorangebracht werden kann.</w:t>
      </w:r>
      <w:r w:rsidR="00F91250">
        <w:rPr>
          <w:rFonts w:ascii="Arial" w:hAnsi="Arial" w:cs="Arial"/>
          <w:sz w:val="22"/>
          <w:szCs w:val="36"/>
        </w:rPr>
        <w:t xml:space="preserve"> Der Fokus einer </w:t>
      </w:r>
      <w:r>
        <w:rPr>
          <w:rFonts w:ascii="Arial" w:hAnsi="Arial" w:cs="Arial"/>
          <w:sz w:val="22"/>
          <w:szCs w:val="36"/>
        </w:rPr>
        <w:t>weitere</w:t>
      </w:r>
      <w:r w:rsidR="00F91250">
        <w:rPr>
          <w:rFonts w:ascii="Arial" w:hAnsi="Arial" w:cs="Arial"/>
          <w:sz w:val="22"/>
          <w:szCs w:val="36"/>
        </w:rPr>
        <w:t>n</w:t>
      </w:r>
      <w:r>
        <w:rPr>
          <w:rFonts w:ascii="Arial" w:hAnsi="Arial" w:cs="Arial"/>
          <w:sz w:val="22"/>
          <w:szCs w:val="36"/>
          <w:lang w:eastAsia="de-DE"/>
        </w:rPr>
        <w:t xml:space="preserve"> Konferenz </w:t>
      </w:r>
      <w:r w:rsidR="00F91250">
        <w:rPr>
          <w:rFonts w:ascii="Arial" w:hAnsi="Arial" w:cs="Arial"/>
          <w:sz w:val="22"/>
          <w:szCs w:val="36"/>
          <w:lang w:eastAsia="de-DE"/>
        </w:rPr>
        <w:t xml:space="preserve">liegt darauf, </w:t>
      </w:r>
      <w:r>
        <w:rPr>
          <w:rFonts w:ascii="Arial" w:hAnsi="Arial" w:cs="Arial"/>
          <w:sz w:val="22"/>
          <w:szCs w:val="36"/>
          <w:lang w:eastAsia="de-DE"/>
        </w:rPr>
        <w:t xml:space="preserve">welchen Beitrag die Gebäudetechnik leisten kann, </w:t>
      </w:r>
      <w:r w:rsidR="00F91250">
        <w:rPr>
          <w:rFonts w:ascii="Arial" w:hAnsi="Arial" w:cs="Arial"/>
          <w:sz w:val="22"/>
          <w:szCs w:val="36"/>
          <w:lang w:eastAsia="de-DE"/>
        </w:rPr>
        <w:t xml:space="preserve">um </w:t>
      </w:r>
      <w:r>
        <w:rPr>
          <w:rFonts w:ascii="Arial" w:hAnsi="Arial" w:cs="Arial"/>
          <w:sz w:val="22"/>
          <w:szCs w:val="36"/>
          <w:lang w:eastAsia="de-DE"/>
        </w:rPr>
        <w:t xml:space="preserve">die gesetzten Klimaschutzziele </w:t>
      </w:r>
      <w:r w:rsidR="009F4DBE">
        <w:rPr>
          <w:rFonts w:ascii="Arial" w:hAnsi="Arial" w:cs="Arial"/>
          <w:sz w:val="22"/>
          <w:szCs w:val="36"/>
          <w:lang w:eastAsia="de-DE"/>
        </w:rPr>
        <w:t xml:space="preserve">zu erreichen </w:t>
      </w:r>
      <w:r>
        <w:rPr>
          <w:rFonts w:ascii="Arial" w:hAnsi="Arial" w:cs="Arial"/>
          <w:sz w:val="22"/>
          <w:szCs w:val="36"/>
          <w:lang w:eastAsia="de-DE"/>
        </w:rPr>
        <w:t xml:space="preserve">und </w:t>
      </w:r>
      <w:r w:rsidR="009F4DBE">
        <w:rPr>
          <w:rFonts w:ascii="Arial" w:hAnsi="Arial" w:cs="Arial"/>
          <w:sz w:val="22"/>
          <w:szCs w:val="36"/>
          <w:lang w:eastAsia="de-DE"/>
        </w:rPr>
        <w:t>CO2 Emissionen zu verringern.</w:t>
      </w:r>
      <w:r w:rsidR="00F91250">
        <w:rPr>
          <w:rFonts w:ascii="Arial" w:hAnsi="Arial" w:cs="Arial"/>
          <w:sz w:val="22"/>
          <w:szCs w:val="36"/>
          <w:lang w:eastAsia="de-DE"/>
        </w:rPr>
        <w:t xml:space="preserve"> </w:t>
      </w:r>
      <w:r w:rsidR="00776D14" w:rsidRPr="00776D14">
        <w:rPr>
          <w:rFonts w:ascii="Arial" w:hAnsi="Arial" w:cs="Arial"/>
          <w:sz w:val="22"/>
          <w:szCs w:val="36"/>
          <w:lang w:eastAsia="de-DE"/>
        </w:rPr>
        <w:t>Trends für die Badgestaltung</w:t>
      </w:r>
      <w:r w:rsidR="009F4DBE">
        <w:rPr>
          <w:rFonts w:ascii="Arial" w:hAnsi="Arial" w:cs="Arial"/>
          <w:sz w:val="22"/>
          <w:szCs w:val="36"/>
          <w:lang w:eastAsia="de-DE"/>
        </w:rPr>
        <w:t xml:space="preserve"> sowie Informations- und Netzwerkareale für verschiedene Anwendungsbereiche von Sanitärräumen</w:t>
      </w:r>
      <w:r w:rsidR="00776D14" w:rsidRPr="00776D14">
        <w:rPr>
          <w:rFonts w:ascii="Arial" w:hAnsi="Arial" w:cs="Arial"/>
          <w:sz w:val="22"/>
          <w:szCs w:val="36"/>
          <w:lang w:eastAsia="de-DE"/>
        </w:rPr>
        <w:t xml:space="preserve"> stehen im Mittelpunkt von mehreren Sonder</w:t>
      </w:r>
      <w:r w:rsidR="009F4DBE">
        <w:rPr>
          <w:rFonts w:ascii="Arial" w:hAnsi="Arial" w:cs="Arial"/>
          <w:sz w:val="22"/>
          <w:szCs w:val="36"/>
          <w:lang w:eastAsia="de-DE"/>
        </w:rPr>
        <w:t>arealen</w:t>
      </w:r>
      <w:r w:rsidR="00776D14" w:rsidRPr="00776D14">
        <w:rPr>
          <w:rFonts w:ascii="Arial" w:hAnsi="Arial" w:cs="Arial"/>
          <w:sz w:val="22"/>
          <w:szCs w:val="36"/>
          <w:lang w:eastAsia="de-DE"/>
        </w:rPr>
        <w:t>. Sie bieten den Besuchenden Inspiration</w:t>
      </w:r>
      <w:r w:rsidR="009F4DBE">
        <w:rPr>
          <w:rFonts w:ascii="Arial" w:hAnsi="Arial" w:cs="Arial"/>
          <w:sz w:val="22"/>
          <w:szCs w:val="36"/>
          <w:lang w:eastAsia="de-DE"/>
        </w:rPr>
        <w:t xml:space="preserve">, Information und Austausch zu verschiedenen Themenfeldern. </w:t>
      </w:r>
    </w:p>
    <w:p w14:paraId="4E55B4A9" w14:textId="6BA055F1" w:rsidR="00776D14" w:rsidRDefault="009F4DBE" w:rsidP="00776D14">
      <w:pPr>
        <w:rPr>
          <w:rFonts w:ascii="Arial" w:hAnsi="Arial" w:cs="Arial"/>
          <w:sz w:val="22"/>
          <w:szCs w:val="36"/>
          <w:lang w:eastAsia="de-DE"/>
        </w:rPr>
      </w:pPr>
      <w:r>
        <w:rPr>
          <w:rFonts w:ascii="Arial" w:hAnsi="Arial" w:cs="Arial"/>
          <w:sz w:val="22"/>
          <w:szCs w:val="36"/>
          <w:lang w:eastAsia="de-DE"/>
        </w:rPr>
        <w:t>Mit dem ISH Festival bringt die ISH erstmals alle jungen SHK Profis und angehende Experten</w:t>
      </w:r>
      <w:r w:rsidR="00A023AE">
        <w:rPr>
          <w:rFonts w:ascii="Arial" w:hAnsi="Arial" w:cs="Arial"/>
          <w:sz w:val="22"/>
          <w:szCs w:val="36"/>
          <w:lang w:eastAsia="de-DE"/>
        </w:rPr>
        <w:t xml:space="preserve"> und Expertinnen</w:t>
      </w:r>
      <w:r>
        <w:rPr>
          <w:rFonts w:ascii="Arial" w:hAnsi="Arial" w:cs="Arial"/>
          <w:sz w:val="22"/>
          <w:szCs w:val="36"/>
          <w:lang w:eastAsia="de-DE"/>
        </w:rPr>
        <w:t xml:space="preserve"> zusammen, </w:t>
      </w:r>
      <w:bookmarkStart w:id="3" w:name="_Hlk172011283"/>
      <w:r>
        <w:rPr>
          <w:rFonts w:ascii="Arial" w:hAnsi="Arial" w:cs="Arial"/>
          <w:sz w:val="22"/>
          <w:szCs w:val="36"/>
          <w:lang w:eastAsia="de-DE"/>
        </w:rPr>
        <w:t>um sich mit den Stars der Creator Szene zu vernetzen, mit den Top</w:t>
      </w:r>
      <w:r w:rsidR="00F91250">
        <w:rPr>
          <w:rFonts w:ascii="Arial" w:hAnsi="Arial" w:cs="Arial"/>
          <w:sz w:val="22"/>
          <w:szCs w:val="36"/>
          <w:lang w:eastAsia="de-DE"/>
        </w:rPr>
        <w:t>-</w:t>
      </w:r>
      <w:r>
        <w:rPr>
          <w:rFonts w:ascii="Arial" w:hAnsi="Arial" w:cs="Arial"/>
          <w:sz w:val="22"/>
          <w:szCs w:val="36"/>
          <w:lang w:eastAsia="de-DE"/>
        </w:rPr>
        <w:t>Marken</w:t>
      </w:r>
      <w:r w:rsidR="00F91250">
        <w:rPr>
          <w:rFonts w:ascii="Arial" w:hAnsi="Arial" w:cs="Arial"/>
          <w:sz w:val="22"/>
          <w:szCs w:val="36"/>
          <w:lang w:eastAsia="de-DE"/>
        </w:rPr>
        <w:t>-</w:t>
      </w:r>
      <w:r>
        <w:rPr>
          <w:rFonts w:ascii="Arial" w:hAnsi="Arial" w:cs="Arial"/>
          <w:sz w:val="22"/>
          <w:szCs w:val="36"/>
          <w:lang w:eastAsia="de-DE"/>
        </w:rPr>
        <w:t>Herstellern ins Gespräch zu kommen</w:t>
      </w:r>
      <w:r w:rsidR="00A023AE">
        <w:rPr>
          <w:rFonts w:ascii="Arial" w:hAnsi="Arial" w:cs="Arial"/>
          <w:sz w:val="22"/>
          <w:szCs w:val="36"/>
          <w:lang w:eastAsia="de-DE"/>
        </w:rPr>
        <w:t xml:space="preserve"> und sich bei verschiedenen Challenges gegenseitig zu messen. </w:t>
      </w:r>
      <w:bookmarkEnd w:id="3"/>
      <w:r w:rsidR="00776D14" w:rsidRPr="00B66189">
        <w:rPr>
          <w:rFonts w:ascii="Arial" w:hAnsi="Arial" w:cs="Arial"/>
          <w:sz w:val="22"/>
          <w:szCs w:val="36"/>
          <w:lang w:eastAsia="de-DE"/>
        </w:rPr>
        <w:t xml:space="preserve">Spezielle Veranstaltungen wie </w:t>
      </w:r>
      <w:r w:rsidR="00776D14" w:rsidRPr="00776D14">
        <w:rPr>
          <w:rFonts w:ascii="Arial" w:hAnsi="Arial" w:cs="Arial"/>
          <w:sz w:val="22"/>
          <w:szCs w:val="36"/>
          <w:lang w:eastAsia="de-DE"/>
        </w:rPr>
        <w:t>die Verleihung der Awards Designplus by ISH zeichnen h</w:t>
      </w:r>
      <w:r w:rsidR="00776D14" w:rsidRPr="00B66189">
        <w:rPr>
          <w:rFonts w:ascii="Arial" w:hAnsi="Arial" w:cs="Arial"/>
          <w:sz w:val="22"/>
          <w:szCs w:val="36"/>
          <w:lang w:eastAsia="de-DE"/>
        </w:rPr>
        <w:t>erausragende Innovationen</w:t>
      </w:r>
      <w:r w:rsidR="00776D14" w:rsidRPr="00776D14">
        <w:rPr>
          <w:rFonts w:ascii="Arial" w:hAnsi="Arial" w:cs="Arial"/>
          <w:sz w:val="22"/>
          <w:szCs w:val="36"/>
          <w:lang w:eastAsia="de-DE"/>
        </w:rPr>
        <w:t xml:space="preserve"> aus </w:t>
      </w:r>
      <w:r w:rsidR="00776D14" w:rsidRPr="00B66189">
        <w:rPr>
          <w:rFonts w:ascii="Arial" w:hAnsi="Arial" w:cs="Arial"/>
          <w:sz w:val="22"/>
          <w:szCs w:val="36"/>
          <w:lang w:eastAsia="de-DE"/>
        </w:rPr>
        <w:t>und</w:t>
      </w:r>
      <w:r w:rsidR="00776D14" w:rsidRPr="00776D14">
        <w:rPr>
          <w:rFonts w:ascii="Arial" w:hAnsi="Arial" w:cs="Arial"/>
          <w:sz w:val="22"/>
          <w:szCs w:val="36"/>
          <w:lang w:eastAsia="de-DE"/>
        </w:rPr>
        <w:t xml:space="preserve"> geführte Rundgänge leiten zu thematischen Highlights bei ausgewählten Ausstellern. </w:t>
      </w:r>
    </w:p>
    <w:p w14:paraId="287165C1" w14:textId="6F2D3E32" w:rsidR="00765FD3" w:rsidRDefault="00765FD3" w:rsidP="00765FD3">
      <w:pPr>
        <w:rPr>
          <w:rFonts w:ascii="Arial" w:hAnsi="Arial" w:cs="Arial"/>
          <w:sz w:val="22"/>
          <w:szCs w:val="36"/>
          <w:lang w:eastAsia="de-DE"/>
        </w:rPr>
      </w:pPr>
      <w:bookmarkStart w:id="4" w:name="kthema2"/>
      <w:bookmarkStart w:id="5" w:name="_Hlk170809608"/>
      <w:bookmarkEnd w:id="4"/>
      <w:r w:rsidRPr="00DF3A41">
        <w:rPr>
          <w:rFonts w:ascii="Arial" w:hAnsi="Arial" w:cs="Arial"/>
          <w:sz w:val="22"/>
          <w:szCs w:val="36"/>
          <w:lang w:eastAsia="de-DE"/>
        </w:rPr>
        <w:t>Alle Informationen zu</w:t>
      </w:r>
      <w:r w:rsidR="009F4DBE">
        <w:rPr>
          <w:rFonts w:ascii="Arial" w:hAnsi="Arial" w:cs="Arial"/>
          <w:sz w:val="22"/>
          <w:szCs w:val="36"/>
          <w:lang w:eastAsia="de-DE"/>
        </w:rPr>
        <w:t xml:space="preserve"> den acht</w:t>
      </w:r>
      <w:r w:rsidRPr="00DF3A41">
        <w:rPr>
          <w:rFonts w:ascii="Arial" w:hAnsi="Arial" w:cs="Arial"/>
          <w:sz w:val="22"/>
          <w:szCs w:val="36"/>
          <w:lang w:eastAsia="de-DE"/>
        </w:rPr>
        <w:t xml:space="preserve"> Lösungsfeldern und Events unter ish.messefrankfurt.com.</w:t>
      </w:r>
    </w:p>
    <w:p w14:paraId="6A33B818" w14:textId="2DAA5C18" w:rsidR="00F84FAE" w:rsidRPr="0026531E" w:rsidRDefault="00F84FAE" w:rsidP="0026531E">
      <w:pPr>
        <w:pStyle w:val="berschrift3"/>
        <w:ind w:left="0"/>
        <w:rPr>
          <w:color w:val="auto"/>
        </w:rPr>
      </w:pPr>
      <w:r w:rsidRPr="0026531E">
        <w:rPr>
          <w:color w:val="auto"/>
        </w:rPr>
        <w:lastRenderedPageBreak/>
        <w:t>Der ISH im Netz folgen:</w:t>
      </w:r>
    </w:p>
    <w:p w14:paraId="5D2A703F" w14:textId="77777777" w:rsidR="00F84FAE" w:rsidRPr="00F84FAE" w:rsidRDefault="002652D5" w:rsidP="00F84FAE">
      <w:pPr>
        <w:spacing w:after="0" w:line="240" w:lineRule="auto"/>
        <w:rPr>
          <w:rFonts w:ascii="Arial" w:hAnsi="Arial" w:cs="Arial"/>
          <w:sz w:val="22"/>
          <w:szCs w:val="36"/>
          <w:lang w:eastAsia="de-DE"/>
        </w:rPr>
      </w:pPr>
      <w:hyperlink r:id="rId7" w:history="1">
        <w:r w:rsidR="00F84FAE" w:rsidRPr="00F84FAE">
          <w:rPr>
            <w:rFonts w:ascii="Arial" w:hAnsi="Arial" w:cs="Arial"/>
            <w:sz w:val="22"/>
            <w:szCs w:val="36"/>
            <w:lang w:eastAsia="de-DE"/>
          </w:rPr>
          <w:t>www.ish.messefrankfurt.com/facebook</w:t>
        </w:r>
      </w:hyperlink>
      <w:r w:rsidR="00F84FAE" w:rsidRPr="00F84FAE">
        <w:rPr>
          <w:rFonts w:ascii="Arial" w:hAnsi="Arial" w:cs="Arial"/>
          <w:sz w:val="22"/>
          <w:szCs w:val="36"/>
          <w:lang w:eastAsia="de-DE"/>
        </w:rPr>
        <w:t xml:space="preserve"> </w:t>
      </w:r>
    </w:p>
    <w:p w14:paraId="4D1FB927" w14:textId="77777777" w:rsidR="00F84FAE" w:rsidRPr="00F84FAE" w:rsidRDefault="002652D5" w:rsidP="00F84FAE">
      <w:pPr>
        <w:spacing w:after="0" w:line="240" w:lineRule="auto"/>
        <w:rPr>
          <w:rFonts w:ascii="Arial" w:hAnsi="Arial" w:cs="Arial"/>
          <w:sz w:val="22"/>
          <w:szCs w:val="36"/>
          <w:lang w:eastAsia="de-DE"/>
        </w:rPr>
      </w:pPr>
      <w:hyperlink r:id="rId8" w:history="1">
        <w:r w:rsidR="00F84FAE" w:rsidRPr="00F84FAE">
          <w:rPr>
            <w:rFonts w:ascii="Arial" w:hAnsi="Arial" w:cs="Arial"/>
            <w:sz w:val="22"/>
            <w:szCs w:val="36"/>
            <w:lang w:eastAsia="de-DE"/>
          </w:rPr>
          <w:t>www.ish.messefrankfurt.com/youtube</w:t>
        </w:r>
      </w:hyperlink>
      <w:r w:rsidR="00F84FAE" w:rsidRPr="00F84FAE">
        <w:rPr>
          <w:rFonts w:ascii="Arial" w:hAnsi="Arial" w:cs="Arial"/>
          <w:sz w:val="22"/>
          <w:szCs w:val="36"/>
          <w:lang w:eastAsia="de-DE"/>
        </w:rPr>
        <w:t xml:space="preserve"> </w:t>
      </w:r>
    </w:p>
    <w:p w14:paraId="550EFE62" w14:textId="77777777" w:rsidR="00F84FAE" w:rsidRPr="00F84FAE" w:rsidRDefault="002652D5" w:rsidP="00F84FAE">
      <w:pPr>
        <w:spacing w:after="0" w:line="240" w:lineRule="auto"/>
        <w:rPr>
          <w:rFonts w:ascii="Arial" w:hAnsi="Arial" w:cs="Arial"/>
          <w:sz w:val="22"/>
          <w:szCs w:val="36"/>
          <w:lang w:eastAsia="de-DE"/>
        </w:rPr>
      </w:pPr>
      <w:hyperlink r:id="rId9" w:history="1">
        <w:r w:rsidR="00F84FAE" w:rsidRPr="00F84FAE">
          <w:rPr>
            <w:rFonts w:ascii="Arial" w:hAnsi="Arial" w:cs="Arial"/>
            <w:sz w:val="22"/>
            <w:szCs w:val="36"/>
            <w:lang w:eastAsia="de-DE"/>
          </w:rPr>
          <w:t>www.ish.messefrankfurt.com/linkedin</w:t>
        </w:r>
      </w:hyperlink>
      <w:r w:rsidR="00F84FAE" w:rsidRPr="00F84FAE">
        <w:rPr>
          <w:rFonts w:ascii="Arial" w:hAnsi="Arial" w:cs="Arial"/>
          <w:sz w:val="22"/>
          <w:szCs w:val="36"/>
          <w:lang w:eastAsia="de-DE"/>
        </w:rPr>
        <w:t xml:space="preserve">  </w:t>
      </w:r>
    </w:p>
    <w:bookmarkStart w:id="6" w:name="Netzueberschrift"/>
    <w:bookmarkStart w:id="7" w:name="Netz"/>
    <w:bookmarkEnd w:id="6"/>
    <w:bookmarkEnd w:id="7"/>
    <w:p w14:paraId="3B41E10D" w14:textId="727B10B0" w:rsidR="00F84FAE" w:rsidRPr="00F84FAE" w:rsidRDefault="00F84FAE" w:rsidP="00F84FAE">
      <w:pPr>
        <w:pStyle w:val="Flietext"/>
        <w:spacing w:after="0" w:line="240" w:lineRule="auto"/>
        <w:ind w:left="0" w:right="0"/>
        <w:rPr>
          <w:color w:val="auto"/>
        </w:rPr>
      </w:pPr>
      <w:r w:rsidRPr="00F84FAE">
        <w:rPr>
          <w:color w:val="auto"/>
        </w:rPr>
        <w:fldChar w:fldCharType="begin"/>
      </w:r>
      <w:r w:rsidRPr="00F84FAE">
        <w:rPr>
          <w:color w:val="auto"/>
        </w:rPr>
        <w:instrText xml:space="preserve"> HYPERLINK "http://www.instagram.com/ish_frankfurt" </w:instrText>
      </w:r>
      <w:r w:rsidRPr="00F84FAE">
        <w:rPr>
          <w:color w:val="auto"/>
        </w:rPr>
        <w:fldChar w:fldCharType="separate"/>
      </w:r>
      <w:r w:rsidRPr="00F84FAE">
        <w:rPr>
          <w:color w:val="auto"/>
        </w:rPr>
        <w:t>www.instagram.com/ish_frankfurt</w:t>
      </w:r>
      <w:r w:rsidRPr="00F84FAE">
        <w:rPr>
          <w:color w:val="auto"/>
        </w:rPr>
        <w:fldChar w:fldCharType="end"/>
      </w:r>
    </w:p>
    <w:p w14:paraId="6B7DA57F" w14:textId="77777777" w:rsidR="00F84FAE" w:rsidRPr="00DF3A41" w:rsidRDefault="00F84FAE" w:rsidP="00F84FAE">
      <w:pPr>
        <w:spacing w:after="0" w:line="240" w:lineRule="auto"/>
        <w:rPr>
          <w:rFonts w:ascii="Arial" w:hAnsi="Arial" w:cs="Arial"/>
          <w:sz w:val="22"/>
          <w:szCs w:val="36"/>
          <w:lang w:eastAsia="de-DE"/>
        </w:rPr>
      </w:pPr>
    </w:p>
    <w:bookmarkEnd w:id="5"/>
    <w:p w14:paraId="2A1F1654" w14:textId="77777777" w:rsidR="003A0A4D" w:rsidRPr="00F84FAE" w:rsidRDefault="003A0A4D" w:rsidP="00F84FAE">
      <w:pPr>
        <w:spacing w:after="0" w:line="240" w:lineRule="auto"/>
        <w:rPr>
          <w:rFonts w:ascii="Arial" w:hAnsi="Arial" w:cs="Arial"/>
          <w:sz w:val="22"/>
          <w:szCs w:val="36"/>
          <w:lang w:eastAsia="de-DE"/>
        </w:rPr>
      </w:pPr>
    </w:p>
    <w:sectPr w:rsidR="003A0A4D" w:rsidRPr="00F84FAE">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A50C" w14:textId="77777777" w:rsidR="008E1126" w:rsidRDefault="008E1126" w:rsidP="008E1126">
      <w:pPr>
        <w:spacing w:after="0" w:line="240" w:lineRule="auto"/>
      </w:pPr>
      <w:r>
        <w:separator/>
      </w:r>
    </w:p>
  </w:endnote>
  <w:endnote w:type="continuationSeparator" w:id="0">
    <w:p w14:paraId="4BD83C2F" w14:textId="77777777" w:rsidR="008E1126" w:rsidRDefault="008E1126" w:rsidP="008E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AE3A" w14:textId="77777777" w:rsidR="008E1126" w:rsidRDefault="008E1126" w:rsidP="008E1126">
      <w:pPr>
        <w:spacing w:after="0" w:line="240" w:lineRule="auto"/>
      </w:pPr>
      <w:r>
        <w:separator/>
      </w:r>
    </w:p>
  </w:footnote>
  <w:footnote w:type="continuationSeparator" w:id="0">
    <w:p w14:paraId="2BB1FCE9" w14:textId="77777777" w:rsidR="008E1126" w:rsidRDefault="008E1126" w:rsidP="008E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1DB9" w14:textId="205135F8" w:rsidR="008E1126" w:rsidRDefault="001332A5" w:rsidP="008E1126">
    <w:pPr>
      <w:pStyle w:val="Kopfzeile"/>
      <w:jc w:val="right"/>
    </w:pPr>
    <w:r>
      <w:rPr>
        <w:noProof/>
      </w:rPr>
      <w:drawing>
        <wp:inline distT="0" distB="0" distL="0" distR="0" wp14:anchorId="66902144" wp14:editId="4259140E">
          <wp:extent cx="539496" cy="301752"/>
          <wp:effectExtent l="0" t="0" r="0" b="3175"/>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6" cy="301752"/>
                  </a:xfrm>
                  <a:prstGeom prst="rect">
                    <a:avLst/>
                  </a:prstGeom>
                </pic:spPr>
              </pic:pic>
            </a:graphicData>
          </a:graphic>
        </wp:inline>
      </w:drawing>
    </w:r>
  </w:p>
  <w:p w14:paraId="7A07B752" w14:textId="77777777" w:rsidR="008E1126" w:rsidRDefault="008E11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563B"/>
    <w:multiLevelType w:val="hybridMultilevel"/>
    <w:tmpl w:val="A8C0674C"/>
    <w:lvl w:ilvl="0" w:tplc="5F4A3054">
      <w:start w:val="1"/>
      <w:numFmt w:val="bullet"/>
      <w:lvlText w:val=""/>
      <w:lvlJc w:val="left"/>
      <w:pPr>
        <w:tabs>
          <w:tab w:val="num" w:pos="720"/>
        </w:tabs>
        <w:ind w:left="720" w:hanging="360"/>
      </w:pPr>
      <w:rPr>
        <w:rFonts w:ascii="Wingdings" w:hAnsi="Wingdings" w:hint="default"/>
      </w:rPr>
    </w:lvl>
    <w:lvl w:ilvl="1" w:tplc="503ECFB0" w:tentative="1">
      <w:start w:val="1"/>
      <w:numFmt w:val="bullet"/>
      <w:lvlText w:val=""/>
      <w:lvlJc w:val="left"/>
      <w:pPr>
        <w:tabs>
          <w:tab w:val="num" w:pos="1440"/>
        </w:tabs>
        <w:ind w:left="1440" w:hanging="360"/>
      </w:pPr>
      <w:rPr>
        <w:rFonts w:ascii="Wingdings" w:hAnsi="Wingdings" w:hint="default"/>
      </w:rPr>
    </w:lvl>
    <w:lvl w:ilvl="2" w:tplc="2878E840" w:tentative="1">
      <w:start w:val="1"/>
      <w:numFmt w:val="bullet"/>
      <w:lvlText w:val=""/>
      <w:lvlJc w:val="left"/>
      <w:pPr>
        <w:tabs>
          <w:tab w:val="num" w:pos="2160"/>
        </w:tabs>
        <w:ind w:left="2160" w:hanging="360"/>
      </w:pPr>
      <w:rPr>
        <w:rFonts w:ascii="Wingdings" w:hAnsi="Wingdings" w:hint="default"/>
      </w:rPr>
    </w:lvl>
    <w:lvl w:ilvl="3" w:tplc="6494F15C" w:tentative="1">
      <w:start w:val="1"/>
      <w:numFmt w:val="bullet"/>
      <w:lvlText w:val=""/>
      <w:lvlJc w:val="left"/>
      <w:pPr>
        <w:tabs>
          <w:tab w:val="num" w:pos="2880"/>
        </w:tabs>
        <w:ind w:left="2880" w:hanging="360"/>
      </w:pPr>
      <w:rPr>
        <w:rFonts w:ascii="Wingdings" w:hAnsi="Wingdings" w:hint="default"/>
      </w:rPr>
    </w:lvl>
    <w:lvl w:ilvl="4" w:tplc="EC82E860" w:tentative="1">
      <w:start w:val="1"/>
      <w:numFmt w:val="bullet"/>
      <w:lvlText w:val=""/>
      <w:lvlJc w:val="left"/>
      <w:pPr>
        <w:tabs>
          <w:tab w:val="num" w:pos="3600"/>
        </w:tabs>
        <w:ind w:left="3600" w:hanging="360"/>
      </w:pPr>
      <w:rPr>
        <w:rFonts w:ascii="Wingdings" w:hAnsi="Wingdings" w:hint="default"/>
      </w:rPr>
    </w:lvl>
    <w:lvl w:ilvl="5" w:tplc="5EE4C878" w:tentative="1">
      <w:start w:val="1"/>
      <w:numFmt w:val="bullet"/>
      <w:lvlText w:val=""/>
      <w:lvlJc w:val="left"/>
      <w:pPr>
        <w:tabs>
          <w:tab w:val="num" w:pos="4320"/>
        </w:tabs>
        <w:ind w:left="4320" w:hanging="360"/>
      </w:pPr>
      <w:rPr>
        <w:rFonts w:ascii="Wingdings" w:hAnsi="Wingdings" w:hint="default"/>
      </w:rPr>
    </w:lvl>
    <w:lvl w:ilvl="6" w:tplc="3B4C3254" w:tentative="1">
      <w:start w:val="1"/>
      <w:numFmt w:val="bullet"/>
      <w:lvlText w:val=""/>
      <w:lvlJc w:val="left"/>
      <w:pPr>
        <w:tabs>
          <w:tab w:val="num" w:pos="5040"/>
        </w:tabs>
        <w:ind w:left="5040" w:hanging="360"/>
      </w:pPr>
      <w:rPr>
        <w:rFonts w:ascii="Wingdings" w:hAnsi="Wingdings" w:hint="default"/>
      </w:rPr>
    </w:lvl>
    <w:lvl w:ilvl="7" w:tplc="3EE428E6" w:tentative="1">
      <w:start w:val="1"/>
      <w:numFmt w:val="bullet"/>
      <w:lvlText w:val=""/>
      <w:lvlJc w:val="left"/>
      <w:pPr>
        <w:tabs>
          <w:tab w:val="num" w:pos="5760"/>
        </w:tabs>
        <w:ind w:left="5760" w:hanging="360"/>
      </w:pPr>
      <w:rPr>
        <w:rFonts w:ascii="Wingdings" w:hAnsi="Wingdings" w:hint="default"/>
      </w:rPr>
    </w:lvl>
    <w:lvl w:ilvl="8" w:tplc="74A67E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F7C92"/>
    <w:multiLevelType w:val="multilevel"/>
    <w:tmpl w:val="62F6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27"/>
    <w:rsid w:val="00063F91"/>
    <w:rsid w:val="00082084"/>
    <w:rsid w:val="001332A5"/>
    <w:rsid w:val="00174077"/>
    <w:rsid w:val="001C7C10"/>
    <w:rsid w:val="00265115"/>
    <w:rsid w:val="002652D5"/>
    <w:rsid w:val="0026531E"/>
    <w:rsid w:val="002A38EC"/>
    <w:rsid w:val="003A0A4D"/>
    <w:rsid w:val="00401A26"/>
    <w:rsid w:val="0048712A"/>
    <w:rsid w:val="004C76B6"/>
    <w:rsid w:val="005822CE"/>
    <w:rsid w:val="00765FD3"/>
    <w:rsid w:val="00776D14"/>
    <w:rsid w:val="007B29A6"/>
    <w:rsid w:val="008E1126"/>
    <w:rsid w:val="00900527"/>
    <w:rsid w:val="00903431"/>
    <w:rsid w:val="009F4DBE"/>
    <w:rsid w:val="00A023AE"/>
    <w:rsid w:val="00B54C91"/>
    <w:rsid w:val="00B66189"/>
    <w:rsid w:val="00D94E58"/>
    <w:rsid w:val="00EE2F6C"/>
    <w:rsid w:val="00F033D7"/>
    <w:rsid w:val="00F06B0F"/>
    <w:rsid w:val="00F718AA"/>
    <w:rsid w:val="00F82AF0"/>
    <w:rsid w:val="00F84FAE"/>
    <w:rsid w:val="00F91250"/>
    <w:rsid w:val="00FB1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F27E"/>
  <w15:chartTrackingRefBased/>
  <w15:docId w15:val="{7A5725FF-0ACF-4766-8DB6-C04502F7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19"/>
    </w:rPr>
  </w:style>
  <w:style w:type="paragraph" w:styleId="berschrift3">
    <w:name w:val="heading 3"/>
    <w:basedOn w:val="Standard"/>
    <w:next w:val="Standard"/>
    <w:link w:val="berschrift3Zchn"/>
    <w:uiPriority w:val="9"/>
    <w:qFormat/>
    <w:rsid w:val="00265115"/>
    <w:pPr>
      <w:keepNext/>
      <w:keepLines/>
      <w:spacing w:before="280" w:after="70" w:line="280" w:lineRule="atLeast"/>
      <w:ind w:left="142" w:right="142"/>
      <w:outlineLvl w:val="2"/>
    </w:pPr>
    <w:rPr>
      <w:rFonts w:asciiTheme="majorHAnsi" w:eastAsiaTheme="majorEastAsia" w:hAnsiTheme="majorHAnsi" w:cstheme="majorBidi"/>
      <w:b/>
      <w:color w:val="50555F" w:themeColor="text1"/>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005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00527"/>
    <w:rPr>
      <w:b/>
      <w:bCs/>
    </w:rPr>
  </w:style>
  <w:style w:type="character" w:customStyle="1" w:styleId="berschrift3Zchn">
    <w:name w:val="Überschrift 3 Zchn"/>
    <w:basedOn w:val="Absatz-Standardschriftart"/>
    <w:link w:val="berschrift3"/>
    <w:uiPriority w:val="9"/>
    <w:rsid w:val="00265115"/>
    <w:rPr>
      <w:rFonts w:asciiTheme="majorHAnsi" w:eastAsiaTheme="majorEastAsia" w:hAnsiTheme="majorHAnsi" w:cstheme="majorBidi"/>
      <w:b/>
      <w:color w:val="50555F" w:themeColor="text1"/>
      <w:szCs w:val="24"/>
      <w:lang w:eastAsia="de-DE"/>
    </w:rPr>
  </w:style>
  <w:style w:type="paragraph" w:customStyle="1" w:styleId="Flietext">
    <w:name w:val="Fließtext"/>
    <w:basedOn w:val="Standard"/>
    <w:qFormat/>
    <w:rsid w:val="00265115"/>
    <w:pPr>
      <w:spacing w:after="280" w:line="280" w:lineRule="atLeast"/>
      <w:ind w:left="142" w:right="142"/>
    </w:pPr>
    <w:rPr>
      <w:rFonts w:ascii="Arial" w:hAnsi="Arial" w:cs="Arial"/>
      <w:color w:val="50555F" w:themeColor="text1"/>
      <w:sz w:val="22"/>
      <w:szCs w:val="36"/>
      <w:lang w:eastAsia="de-DE"/>
    </w:rPr>
  </w:style>
  <w:style w:type="paragraph" w:styleId="Kopfzeile">
    <w:name w:val="header"/>
    <w:basedOn w:val="Standard"/>
    <w:link w:val="KopfzeileZchn"/>
    <w:uiPriority w:val="99"/>
    <w:unhideWhenUsed/>
    <w:rsid w:val="008E1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126"/>
    <w:rPr>
      <w:sz w:val="19"/>
    </w:rPr>
  </w:style>
  <w:style w:type="paragraph" w:styleId="Fuzeile">
    <w:name w:val="footer"/>
    <w:basedOn w:val="Standard"/>
    <w:link w:val="FuzeileZchn"/>
    <w:uiPriority w:val="99"/>
    <w:unhideWhenUsed/>
    <w:rsid w:val="008E11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126"/>
    <w:rPr>
      <w:sz w:val="19"/>
    </w:rPr>
  </w:style>
  <w:style w:type="character" w:styleId="Kommentarzeichen">
    <w:name w:val="annotation reference"/>
    <w:basedOn w:val="Absatz-Standardschriftart"/>
    <w:uiPriority w:val="99"/>
    <w:semiHidden/>
    <w:unhideWhenUsed/>
    <w:rsid w:val="00401A26"/>
    <w:rPr>
      <w:sz w:val="16"/>
      <w:szCs w:val="16"/>
    </w:rPr>
  </w:style>
  <w:style w:type="paragraph" w:styleId="Kommentartext">
    <w:name w:val="annotation text"/>
    <w:basedOn w:val="Standard"/>
    <w:link w:val="KommentartextZchn"/>
    <w:uiPriority w:val="99"/>
    <w:semiHidden/>
    <w:unhideWhenUsed/>
    <w:rsid w:val="00401A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A26"/>
    <w:rPr>
      <w:sz w:val="20"/>
      <w:szCs w:val="20"/>
    </w:rPr>
  </w:style>
  <w:style w:type="paragraph" w:styleId="Kommentarthema">
    <w:name w:val="annotation subject"/>
    <w:basedOn w:val="Kommentartext"/>
    <w:next w:val="Kommentartext"/>
    <w:link w:val="KommentarthemaZchn"/>
    <w:uiPriority w:val="99"/>
    <w:semiHidden/>
    <w:unhideWhenUsed/>
    <w:rsid w:val="00401A26"/>
    <w:rPr>
      <w:b/>
      <w:bCs/>
    </w:rPr>
  </w:style>
  <w:style w:type="character" w:customStyle="1" w:styleId="KommentarthemaZchn">
    <w:name w:val="Kommentarthema Zchn"/>
    <w:basedOn w:val="KommentartextZchn"/>
    <w:link w:val="Kommentarthema"/>
    <w:uiPriority w:val="99"/>
    <w:semiHidden/>
    <w:rsid w:val="00401A26"/>
    <w:rPr>
      <w:b/>
      <w:bCs/>
      <w:sz w:val="20"/>
      <w:szCs w:val="20"/>
    </w:rPr>
  </w:style>
  <w:style w:type="character" w:styleId="Hyperlink">
    <w:name w:val="Hyperlink"/>
    <w:basedOn w:val="Absatz-Standardschriftart"/>
    <w:uiPriority w:val="99"/>
    <w:rsid w:val="00F84FAE"/>
    <w:rPr>
      <w:color w:val="CD9619" w:themeColor="hyperlink"/>
      <w:u w:val="single"/>
    </w:rPr>
  </w:style>
  <w:style w:type="character" w:styleId="NichtaufgelsteErwhnung">
    <w:name w:val="Unresolved Mention"/>
    <w:basedOn w:val="Absatz-Standardschriftart"/>
    <w:uiPriority w:val="99"/>
    <w:semiHidden/>
    <w:unhideWhenUsed/>
    <w:rsid w:val="00F84FAE"/>
    <w:rPr>
      <w:color w:val="605E5C"/>
      <w:shd w:val="clear" w:color="auto" w:fill="E1DFDD"/>
    </w:rPr>
  </w:style>
  <w:style w:type="paragraph" w:styleId="Listenabsatz">
    <w:name w:val="List Paragraph"/>
    <w:basedOn w:val="Standard"/>
    <w:uiPriority w:val="34"/>
    <w:qFormat/>
    <w:rsid w:val="00EE2F6C"/>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754">
      <w:bodyDiv w:val="1"/>
      <w:marLeft w:val="0"/>
      <w:marRight w:val="0"/>
      <w:marTop w:val="0"/>
      <w:marBottom w:val="0"/>
      <w:divBdr>
        <w:top w:val="none" w:sz="0" w:space="0" w:color="auto"/>
        <w:left w:val="none" w:sz="0" w:space="0" w:color="auto"/>
        <w:bottom w:val="none" w:sz="0" w:space="0" w:color="auto"/>
        <w:right w:val="none" w:sz="0" w:space="0" w:color="auto"/>
      </w:divBdr>
      <w:divsChild>
        <w:div w:id="1579634870">
          <w:marLeft w:val="360"/>
          <w:marRight w:val="0"/>
          <w:marTop w:val="120"/>
          <w:marBottom w:val="0"/>
          <w:divBdr>
            <w:top w:val="none" w:sz="0" w:space="0" w:color="auto"/>
            <w:left w:val="none" w:sz="0" w:space="0" w:color="auto"/>
            <w:bottom w:val="none" w:sz="0" w:space="0" w:color="auto"/>
            <w:right w:val="none" w:sz="0" w:space="0" w:color="auto"/>
          </w:divBdr>
        </w:div>
      </w:divsChild>
    </w:div>
    <w:div w:id="1450704964">
      <w:bodyDiv w:val="1"/>
      <w:marLeft w:val="0"/>
      <w:marRight w:val="0"/>
      <w:marTop w:val="0"/>
      <w:marBottom w:val="0"/>
      <w:divBdr>
        <w:top w:val="none" w:sz="0" w:space="0" w:color="auto"/>
        <w:left w:val="none" w:sz="0" w:space="0" w:color="auto"/>
        <w:bottom w:val="none" w:sz="0" w:space="0" w:color="auto"/>
        <w:right w:val="none" w:sz="0" w:space="0" w:color="auto"/>
      </w:divBdr>
    </w:div>
    <w:div w:id="19047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h.messefrankfurt.com/youtube" TargetMode="External"/><Relationship Id="rId3" Type="http://schemas.openxmlformats.org/officeDocument/2006/relationships/settings" Target="settings.xml"/><Relationship Id="rId7" Type="http://schemas.openxmlformats.org/officeDocument/2006/relationships/hyperlink" Target="http://www.ish.messefrankfurt.com/face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sh.messefrankfurt.com/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sse Frankfurt">
  <a:themeElements>
    <a:clrScheme name="Messe Frankfurt">
      <a:dk1>
        <a:srgbClr val="50555F"/>
      </a:dk1>
      <a:lt1>
        <a:srgbClr val="FFFFFF"/>
      </a:lt1>
      <a:dk2>
        <a:srgbClr val="50555F"/>
      </a:dk2>
      <a:lt2>
        <a:srgbClr val="7A7F82"/>
      </a:lt2>
      <a:accent1>
        <a:srgbClr val="CD9619"/>
      </a:accent1>
      <a:accent2>
        <a:srgbClr val="78231E"/>
      </a:accent2>
      <a:accent3>
        <a:srgbClr val="234B7D"/>
      </a:accent3>
      <a:accent4>
        <a:srgbClr val="50555F"/>
      </a:accent4>
      <a:accent5>
        <a:srgbClr val="50555F"/>
      </a:accent5>
      <a:accent6>
        <a:srgbClr val="50555F"/>
      </a:accent6>
      <a:hlink>
        <a:srgbClr val="CD9619"/>
      </a:hlink>
      <a:folHlink>
        <a:srgbClr val="D0D2D6"/>
      </a:folHlink>
    </a:clrScheme>
    <a:fontScheme name="Messe Frankfurt">
      <a:majorFont>
        <a:latin typeface="Arial"/>
        <a:ea typeface=""/>
        <a:cs typeface=""/>
      </a:majorFont>
      <a:minorFont>
        <a:latin typeface="Arial"/>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20000"/>
            <a:lumOff val="80000"/>
          </a:schemeClr>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4"/>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dirty="0" err="1" smtClean="0"/>
        </a:defPPr>
      </a:lstStyle>
    </a:txDef>
  </a:objectDefaults>
  <a:extraClrSchemeLst/>
  <a:extLst>
    <a:ext uri="{05A4C25C-085E-4340-85A3-A5531E510DB2}">
      <thm15:themeFamily xmlns:thm15="http://schemas.microsoft.com/office/thememl/2012/main" name="Messe Frankfurt" id="{7278502F-73EE-4E33-B990-E2E40765F757}" vid="{BFE459B9-18EC-418D-BB97-C4266A9A4797}"/>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Messe Frankfurt</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 Stefanie (EBU 53)</dc:creator>
  <cp:keywords/>
  <dc:description/>
  <cp:lastModifiedBy>Bräutigam, Anja (EBU 53)</cp:lastModifiedBy>
  <cp:revision>5</cp:revision>
  <dcterms:created xsi:type="dcterms:W3CDTF">2024-07-16T06:37:00Z</dcterms:created>
  <dcterms:modified xsi:type="dcterms:W3CDTF">2024-08-16T12:46:00Z</dcterms:modified>
</cp:coreProperties>
</file>